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8B7F6" w14:textId="77777777" w:rsidR="000A0CCB" w:rsidRDefault="000A0CCB" w:rsidP="000A0CCB">
      <w:pPr>
        <w:spacing w:line="360" w:lineRule="auto"/>
        <w:rPr>
          <w:rFonts w:ascii="Arial" w:hAnsi="Arial" w:cs="Arial"/>
          <w:u w:val="single"/>
        </w:rPr>
      </w:pPr>
      <w:r w:rsidRPr="000A0CCB">
        <w:rPr>
          <w:rFonts w:ascii="Arial" w:hAnsi="Arial" w:cs="Arial"/>
          <w:u w:val="single"/>
        </w:rPr>
        <w:t>LAMILUX erhält SCHULEWIRTSCHAFT-Preis Bayern 2026</w:t>
      </w:r>
    </w:p>
    <w:p w14:paraId="682EFE7F" w14:textId="0DA345AA" w:rsidR="003B0305" w:rsidRDefault="00EE6C1B" w:rsidP="000A0CCB">
      <w:pPr>
        <w:rPr>
          <w:rFonts w:ascii="Arial" w:hAnsi="Arial" w:cs="Arial"/>
          <w:b/>
          <w:bCs/>
          <w:sz w:val="48"/>
          <w:szCs w:val="48"/>
        </w:rPr>
      </w:pPr>
      <w:r w:rsidRPr="00EE6C1B">
        <w:rPr>
          <w:rFonts w:ascii="Arial" w:hAnsi="Arial" w:cs="Arial"/>
          <w:b/>
          <w:bCs/>
          <w:sz w:val="48"/>
          <w:szCs w:val="48"/>
        </w:rPr>
        <w:t>LAMILUX erneut für herausragendes Engagement an der Schnittstelle von Schule und Beruf ausgezeichnet</w:t>
      </w:r>
    </w:p>
    <w:p w14:paraId="194BD791" w14:textId="77777777" w:rsidR="00EE6C1B" w:rsidRDefault="00EE6C1B" w:rsidP="000A0CCB">
      <w:pPr>
        <w:rPr>
          <w:rFonts w:ascii="Arial" w:hAnsi="Arial" w:cs="Arial"/>
          <w:b/>
          <w:bCs/>
          <w:sz w:val="48"/>
          <w:szCs w:val="48"/>
        </w:rPr>
      </w:pPr>
    </w:p>
    <w:p w14:paraId="6F90A075" w14:textId="39841E30" w:rsidR="003B0305" w:rsidRDefault="00EE6C1B" w:rsidP="003B0305">
      <w:pPr>
        <w:spacing w:line="360" w:lineRule="auto"/>
        <w:jc w:val="both"/>
        <w:rPr>
          <w:rFonts w:ascii="Arial" w:hAnsi="Arial" w:cs="Arial"/>
          <w:b/>
          <w:bCs/>
          <w:sz w:val="22"/>
          <w:szCs w:val="22"/>
        </w:rPr>
      </w:pPr>
      <w:r w:rsidRPr="00EE6C1B">
        <w:rPr>
          <w:rFonts w:ascii="Arial" w:hAnsi="Arial" w:cs="Arial"/>
          <w:b/>
          <w:bCs/>
          <w:sz w:val="22"/>
          <w:szCs w:val="22"/>
        </w:rPr>
        <w:t xml:space="preserve">Die LAMILUX Heinrich Strunz Gruppe wurde einmal mehr mit dem SCHULEWIRTSCHAFT-Preis Bayern 2026 ausgezeichnet und belegte dabei den 1. Platz in der Kategorie „Unternehmen“. Die Jury würdigt damit erneut das langjährige und umfassende Engagement des </w:t>
      </w:r>
      <w:proofErr w:type="spellStart"/>
      <w:r w:rsidRPr="00EE6C1B">
        <w:rPr>
          <w:rFonts w:ascii="Arial" w:hAnsi="Arial" w:cs="Arial"/>
          <w:b/>
          <w:bCs/>
          <w:sz w:val="22"/>
          <w:szCs w:val="22"/>
        </w:rPr>
        <w:t>Rehauer</w:t>
      </w:r>
      <w:proofErr w:type="spellEnd"/>
      <w:r w:rsidRPr="00EE6C1B">
        <w:rPr>
          <w:rFonts w:ascii="Arial" w:hAnsi="Arial" w:cs="Arial"/>
          <w:b/>
          <w:bCs/>
          <w:sz w:val="22"/>
          <w:szCs w:val="22"/>
        </w:rPr>
        <w:t xml:space="preserve"> Familienunternehmens für die berufliche Orientierung junger Menschen sowie die enge und nachhaltige Zusammenarbeit mit Schulen in der Region Hochfranken.</w:t>
      </w:r>
    </w:p>
    <w:p w14:paraId="7EBAEFC8" w14:textId="77777777" w:rsidR="00EE6C1B" w:rsidRPr="003B0305" w:rsidRDefault="00EE6C1B" w:rsidP="003B0305">
      <w:pPr>
        <w:spacing w:line="360" w:lineRule="auto"/>
        <w:jc w:val="both"/>
        <w:rPr>
          <w:rFonts w:ascii="Arial" w:hAnsi="Arial" w:cs="Arial"/>
          <w:b/>
          <w:bCs/>
        </w:rPr>
      </w:pPr>
    </w:p>
    <w:p w14:paraId="14961BFC" w14:textId="77777777" w:rsidR="003B0305" w:rsidRDefault="003B0305" w:rsidP="003B0305">
      <w:pPr>
        <w:spacing w:line="360" w:lineRule="auto"/>
        <w:jc w:val="both"/>
        <w:rPr>
          <w:rFonts w:ascii="Arial" w:hAnsi="Arial" w:cs="Arial"/>
          <w:sz w:val="22"/>
          <w:szCs w:val="22"/>
        </w:rPr>
      </w:pPr>
      <w:r w:rsidRPr="003B0305">
        <w:rPr>
          <w:rFonts w:ascii="Arial" w:hAnsi="Arial" w:cs="Arial"/>
          <w:sz w:val="22"/>
          <w:szCs w:val="22"/>
        </w:rPr>
        <w:t>Der SCHULEWIRTSCHAFT-Preis Bayern wird vom landesweiten Netzwerk SCHULEWIRTSCHAFT vergeben, das Schulen und Unternehmen miteinander verbindet, um die berufliche Orientierung junger Menschen nachhaltig zu stärken. Ausgezeichnet werden Unternehmen, die sich in diesem Netzwerk besonders aktiv einbringen und durch praxisnahe Angebote sowie enge Kooperationen Perspektiven für die Zukunft eröffnen.</w:t>
      </w:r>
    </w:p>
    <w:p w14:paraId="359205B6" w14:textId="77777777" w:rsidR="003B0305" w:rsidRPr="003B0305" w:rsidRDefault="003B0305" w:rsidP="003B0305">
      <w:pPr>
        <w:spacing w:line="360" w:lineRule="auto"/>
        <w:jc w:val="both"/>
        <w:rPr>
          <w:rFonts w:ascii="Arial" w:hAnsi="Arial" w:cs="Arial"/>
          <w:sz w:val="22"/>
          <w:szCs w:val="22"/>
        </w:rPr>
      </w:pPr>
    </w:p>
    <w:p w14:paraId="5DBC47AB" w14:textId="77777777" w:rsidR="003B0305" w:rsidRPr="003B0305" w:rsidRDefault="003B0305" w:rsidP="003B0305">
      <w:pPr>
        <w:spacing w:line="360" w:lineRule="auto"/>
        <w:jc w:val="both"/>
        <w:rPr>
          <w:rFonts w:ascii="Arial" w:hAnsi="Arial" w:cs="Arial"/>
          <w:sz w:val="22"/>
          <w:szCs w:val="22"/>
        </w:rPr>
      </w:pPr>
      <w:r w:rsidRPr="003B0305">
        <w:rPr>
          <w:rFonts w:ascii="Arial" w:hAnsi="Arial" w:cs="Arial"/>
          <w:sz w:val="22"/>
          <w:szCs w:val="22"/>
        </w:rPr>
        <w:t>Ein Ansatz, den LAMILUX seit vielen Jahren aktiv mitgestaltet: Das Familienunternehmen ist fest im Netzwerk SCHULEWIRTSCHAFT Hof verankert und bringt sich mit zahlreichen Initiativen an der Schnittstelle von Bildung und Praxis ein. Dr. Dorothee Strunz, Gesellschafterin des Familienunternehmens, ist seit vielen Jahren Vorsitzende Wirtschaft des Netzwerks und zudem Mitglied der Landesarbeitsgemeinschaft Bayern.</w:t>
      </w:r>
    </w:p>
    <w:p w14:paraId="2F202541" w14:textId="0D1631E5" w:rsidR="00EE6C1B" w:rsidRDefault="00EE6C1B" w:rsidP="003B0305">
      <w:pPr>
        <w:spacing w:line="360" w:lineRule="auto"/>
        <w:jc w:val="both"/>
        <w:rPr>
          <w:rFonts w:ascii="Arial" w:hAnsi="Arial" w:cs="Arial"/>
          <w:sz w:val="22"/>
          <w:szCs w:val="22"/>
        </w:rPr>
      </w:pPr>
      <w:r w:rsidRPr="00EE6C1B">
        <w:rPr>
          <w:rFonts w:ascii="Arial" w:hAnsi="Arial" w:cs="Arial"/>
          <w:sz w:val="22"/>
          <w:szCs w:val="22"/>
        </w:rPr>
        <w:lastRenderedPageBreak/>
        <w:t xml:space="preserve">Im Rahmen der Preisverleihung auf der SCHULEWIRTSCHAFT-Tagung in Aschaffenburg würdigte Daniela Wiedenbach </w:t>
      </w:r>
      <w:r w:rsidR="0018342F">
        <w:rPr>
          <w:rFonts w:ascii="Arial" w:hAnsi="Arial" w:cs="Arial"/>
          <w:sz w:val="22"/>
          <w:szCs w:val="22"/>
        </w:rPr>
        <w:t xml:space="preserve">von SCHULEWIRTSCHAFT Bayern </w:t>
      </w:r>
      <w:r w:rsidRPr="00EE6C1B">
        <w:rPr>
          <w:rFonts w:ascii="Arial" w:hAnsi="Arial" w:cs="Arial"/>
          <w:sz w:val="22"/>
          <w:szCs w:val="22"/>
        </w:rPr>
        <w:t xml:space="preserve">in ihrer Laudatio insbesondere </w:t>
      </w:r>
      <w:r>
        <w:rPr>
          <w:rFonts w:ascii="Arial" w:hAnsi="Arial" w:cs="Arial"/>
          <w:sz w:val="22"/>
          <w:szCs w:val="22"/>
        </w:rPr>
        <w:t xml:space="preserve">die überaus große Vielzahl an Projekten, die von LAMILUX initiiert und laufen unterstützt werden. </w:t>
      </w:r>
    </w:p>
    <w:p w14:paraId="20236028" w14:textId="77777777" w:rsidR="00EE6C1B" w:rsidRDefault="00EE6C1B" w:rsidP="003B0305">
      <w:pPr>
        <w:spacing w:line="360" w:lineRule="auto"/>
        <w:jc w:val="both"/>
        <w:rPr>
          <w:rFonts w:ascii="Arial" w:hAnsi="Arial" w:cs="Arial"/>
          <w:sz w:val="22"/>
          <w:szCs w:val="22"/>
        </w:rPr>
      </w:pPr>
    </w:p>
    <w:p w14:paraId="1B166302" w14:textId="7F41F365" w:rsidR="003B0305" w:rsidRDefault="003B0305" w:rsidP="003B0305">
      <w:pPr>
        <w:spacing w:line="360" w:lineRule="auto"/>
        <w:jc w:val="both"/>
        <w:rPr>
          <w:rFonts w:ascii="Arial" w:hAnsi="Arial" w:cs="Arial"/>
          <w:sz w:val="22"/>
          <w:szCs w:val="22"/>
        </w:rPr>
      </w:pPr>
      <w:r w:rsidRPr="003B0305">
        <w:rPr>
          <w:rFonts w:ascii="Arial" w:hAnsi="Arial" w:cs="Arial"/>
          <w:sz w:val="22"/>
          <w:szCs w:val="22"/>
        </w:rPr>
        <w:t>LAMILUX verfolgt einen ganzheitlichen Ansatz in der Förderung junger Menschen – mit dem Ziel, frühzeitig Interesse zu wecken, Kompetenzen zu stärken und Entwicklung zu ermöglichen.</w:t>
      </w:r>
    </w:p>
    <w:p w14:paraId="057C3B44" w14:textId="77777777" w:rsidR="003B0305" w:rsidRPr="003B0305" w:rsidRDefault="003B0305" w:rsidP="003B0305">
      <w:pPr>
        <w:spacing w:line="360" w:lineRule="auto"/>
        <w:jc w:val="both"/>
        <w:rPr>
          <w:rFonts w:ascii="Arial" w:hAnsi="Arial" w:cs="Arial"/>
          <w:sz w:val="22"/>
          <w:szCs w:val="22"/>
        </w:rPr>
      </w:pPr>
    </w:p>
    <w:p w14:paraId="44E10F2E" w14:textId="77777777" w:rsidR="003B0305" w:rsidRDefault="003B0305" w:rsidP="003B0305">
      <w:pPr>
        <w:spacing w:line="360" w:lineRule="auto"/>
        <w:jc w:val="both"/>
        <w:rPr>
          <w:rFonts w:ascii="Arial" w:hAnsi="Arial" w:cs="Arial"/>
          <w:sz w:val="22"/>
          <w:szCs w:val="22"/>
        </w:rPr>
      </w:pPr>
      <w:r w:rsidRPr="003B0305">
        <w:rPr>
          <w:rFonts w:ascii="Arial" w:hAnsi="Arial" w:cs="Arial"/>
          <w:sz w:val="22"/>
          <w:szCs w:val="22"/>
        </w:rPr>
        <w:t>Ein zentrales Beispiel und zugleich maßgeblich für die Auszeichnung ist das Bildungsprojekt „Coding Kids“. Es führt Grundschulkinder spielerisch an digitale Themen heran und vermittelt grundlegende Kompetenzen im Umgang mit Technologie. Gleichzeitig übernehmen Jugendliche als Tutorinnen und Tutoren Verantwortung und entwickeln wichtige Schlüsselkompetenzen wie Kommunikation, Organisation und Teamarbeit.</w:t>
      </w:r>
    </w:p>
    <w:p w14:paraId="641F1454" w14:textId="77777777" w:rsidR="003B0305" w:rsidRPr="003B0305" w:rsidRDefault="003B0305" w:rsidP="003B0305">
      <w:pPr>
        <w:spacing w:line="360" w:lineRule="auto"/>
        <w:jc w:val="both"/>
        <w:rPr>
          <w:rFonts w:ascii="Arial" w:hAnsi="Arial" w:cs="Arial"/>
          <w:sz w:val="22"/>
          <w:szCs w:val="22"/>
        </w:rPr>
      </w:pPr>
    </w:p>
    <w:p w14:paraId="09102E2F" w14:textId="19E49D16" w:rsidR="003B0305" w:rsidRDefault="003B0305" w:rsidP="003B0305">
      <w:pPr>
        <w:spacing w:line="360" w:lineRule="auto"/>
        <w:jc w:val="both"/>
        <w:rPr>
          <w:rFonts w:ascii="Arial" w:hAnsi="Arial" w:cs="Arial"/>
          <w:sz w:val="22"/>
          <w:szCs w:val="22"/>
        </w:rPr>
      </w:pPr>
      <w:r w:rsidRPr="003B0305">
        <w:rPr>
          <w:rFonts w:ascii="Arial" w:hAnsi="Arial" w:cs="Arial"/>
          <w:sz w:val="22"/>
          <w:szCs w:val="22"/>
        </w:rPr>
        <w:t xml:space="preserve">Seit der ersten Durchführung im Schuljahr 2016/2017 haben über 2.500 </w:t>
      </w:r>
      <w:proofErr w:type="spellStart"/>
      <w:r w:rsidRPr="003B0305">
        <w:rPr>
          <w:rFonts w:ascii="Arial" w:hAnsi="Arial" w:cs="Arial"/>
          <w:sz w:val="22"/>
          <w:szCs w:val="22"/>
        </w:rPr>
        <w:t>Vierklässlerinnen</w:t>
      </w:r>
      <w:proofErr w:type="spellEnd"/>
      <w:r w:rsidRPr="003B0305">
        <w:rPr>
          <w:rFonts w:ascii="Arial" w:hAnsi="Arial" w:cs="Arial"/>
          <w:sz w:val="22"/>
          <w:szCs w:val="22"/>
        </w:rPr>
        <w:t xml:space="preserve"> und Viertklässler in insgesamt 215 Kursen in Stadt und Landkreis Hof sowie im Landkreis Wunsiedel erste Programmiererfahrungen gesammelt. Allein im Schuljahr 2024/2025 nahmen rund 380 Kinder an 25 Schulen teil. Jährlich stellen private Familienstiftungen rund 20.000 Euro zur Verfügung, um das Projekt zu ermöglichen.</w:t>
      </w:r>
    </w:p>
    <w:p w14:paraId="0F6D128E" w14:textId="77777777" w:rsidR="003B0305" w:rsidRPr="003B0305" w:rsidRDefault="003B0305" w:rsidP="003B0305">
      <w:pPr>
        <w:spacing w:line="360" w:lineRule="auto"/>
        <w:jc w:val="both"/>
        <w:rPr>
          <w:rFonts w:ascii="Arial" w:hAnsi="Arial" w:cs="Arial"/>
          <w:sz w:val="22"/>
          <w:szCs w:val="22"/>
        </w:rPr>
      </w:pPr>
    </w:p>
    <w:p w14:paraId="4CC865B7" w14:textId="48355323" w:rsidR="003B0305" w:rsidRDefault="003B0305" w:rsidP="003B0305">
      <w:pPr>
        <w:spacing w:line="360" w:lineRule="auto"/>
        <w:jc w:val="both"/>
        <w:rPr>
          <w:rFonts w:ascii="Arial" w:hAnsi="Arial" w:cs="Arial"/>
          <w:sz w:val="22"/>
          <w:szCs w:val="22"/>
        </w:rPr>
      </w:pPr>
      <w:r w:rsidRPr="003B0305">
        <w:rPr>
          <w:rFonts w:ascii="Arial" w:hAnsi="Arial" w:cs="Arial"/>
          <w:sz w:val="22"/>
          <w:szCs w:val="22"/>
        </w:rPr>
        <w:t xml:space="preserve">Ergänzt wird dieses Engagement durch eine Vielzahl weiterer Initiativen: Mit Formaten wie der Ausbildungsmesse CONTACTA </w:t>
      </w:r>
      <w:proofErr w:type="spellStart"/>
      <w:r w:rsidRPr="003B0305">
        <w:rPr>
          <w:rFonts w:ascii="Arial" w:hAnsi="Arial" w:cs="Arial"/>
          <w:sz w:val="22"/>
          <w:szCs w:val="22"/>
        </w:rPr>
        <w:t>HochFranken</w:t>
      </w:r>
      <w:proofErr w:type="spellEnd"/>
      <w:r w:rsidRPr="003B0305">
        <w:rPr>
          <w:rFonts w:ascii="Arial" w:hAnsi="Arial" w:cs="Arial"/>
          <w:sz w:val="22"/>
          <w:szCs w:val="22"/>
        </w:rPr>
        <w:t>, der X-</w:t>
      </w:r>
      <w:proofErr w:type="spellStart"/>
      <w:r w:rsidRPr="003B0305">
        <w:rPr>
          <w:rFonts w:ascii="Arial" w:hAnsi="Arial" w:cs="Arial"/>
          <w:sz w:val="22"/>
          <w:szCs w:val="22"/>
        </w:rPr>
        <w:t>mas</w:t>
      </w:r>
      <w:proofErr w:type="spellEnd"/>
      <w:r w:rsidRPr="003B0305">
        <w:rPr>
          <w:rFonts w:ascii="Arial" w:hAnsi="Arial" w:cs="Arial"/>
          <w:sz w:val="22"/>
          <w:szCs w:val="22"/>
        </w:rPr>
        <w:t xml:space="preserve"> Reunion oder „Eine Stadt spielt MINT“ </w:t>
      </w:r>
      <w:r>
        <w:rPr>
          <w:rFonts w:ascii="Arial" w:hAnsi="Arial" w:cs="Arial"/>
          <w:sz w:val="22"/>
          <w:szCs w:val="22"/>
        </w:rPr>
        <w:t>initiiert und organisiert</w:t>
      </w:r>
      <w:r w:rsidRPr="003B0305">
        <w:rPr>
          <w:rFonts w:ascii="Arial" w:hAnsi="Arial" w:cs="Arial"/>
          <w:sz w:val="22"/>
          <w:szCs w:val="22"/>
        </w:rPr>
        <w:t xml:space="preserve"> LAMILUX </w:t>
      </w:r>
      <w:r>
        <w:rPr>
          <w:rFonts w:ascii="Arial" w:hAnsi="Arial" w:cs="Arial"/>
          <w:sz w:val="22"/>
          <w:szCs w:val="22"/>
        </w:rPr>
        <w:t xml:space="preserve">im Rahmen unterschiedlicher Projekte </w:t>
      </w:r>
      <w:r w:rsidRPr="003B0305">
        <w:rPr>
          <w:rFonts w:ascii="Arial" w:hAnsi="Arial" w:cs="Arial"/>
          <w:sz w:val="22"/>
          <w:szCs w:val="22"/>
        </w:rPr>
        <w:t xml:space="preserve">Zugänge zur Berufs- und Studienorientierung, fördert den Austausch zwischen Schulen und Unternehmen und stärkt die Vernetzung in der Region. Dabei entstehen </w:t>
      </w:r>
      <w:r w:rsidRPr="003B0305">
        <w:rPr>
          <w:rFonts w:ascii="Arial" w:hAnsi="Arial" w:cs="Arial"/>
          <w:sz w:val="22"/>
          <w:szCs w:val="22"/>
        </w:rPr>
        <w:lastRenderedPageBreak/>
        <w:t>Begegnungen auf Augenhöhe, die Orientierung geben und Perspektiven eröffnen.</w:t>
      </w:r>
    </w:p>
    <w:p w14:paraId="0369C02E" w14:textId="77777777" w:rsidR="009669E8" w:rsidRDefault="003B0305" w:rsidP="009669E8">
      <w:pPr>
        <w:spacing w:line="360" w:lineRule="auto"/>
        <w:jc w:val="both"/>
        <w:rPr>
          <w:rFonts w:ascii="Arial" w:hAnsi="Arial" w:cs="Arial"/>
          <w:b/>
          <w:bCs/>
          <w:sz w:val="22"/>
          <w:szCs w:val="22"/>
        </w:rPr>
      </w:pPr>
      <w:r w:rsidRPr="003B0305">
        <w:rPr>
          <w:rFonts w:ascii="Arial" w:hAnsi="Arial" w:cs="Arial"/>
          <w:b/>
          <w:bCs/>
          <w:sz w:val="22"/>
          <w:szCs w:val="22"/>
        </w:rPr>
        <w:t>Verantwortung als gelebte Unternehmenskultur</w:t>
      </w:r>
    </w:p>
    <w:p w14:paraId="727B8170" w14:textId="77777777" w:rsidR="009669E8" w:rsidRDefault="003B0305" w:rsidP="009669E8">
      <w:pPr>
        <w:spacing w:line="360" w:lineRule="auto"/>
        <w:jc w:val="both"/>
        <w:rPr>
          <w:rFonts w:ascii="Arial" w:hAnsi="Arial" w:cs="Arial"/>
          <w:sz w:val="22"/>
          <w:szCs w:val="22"/>
        </w:rPr>
      </w:pPr>
      <w:r w:rsidRPr="003B0305">
        <w:rPr>
          <w:rFonts w:ascii="Arial" w:hAnsi="Arial" w:cs="Arial"/>
          <w:sz w:val="22"/>
          <w:szCs w:val="22"/>
        </w:rPr>
        <w:br/>
      </w:r>
      <w:r>
        <w:rPr>
          <w:rFonts w:ascii="Arial" w:hAnsi="Arial" w:cs="Arial"/>
          <w:sz w:val="22"/>
          <w:szCs w:val="22"/>
        </w:rPr>
        <w:t>Dieses</w:t>
      </w:r>
      <w:r w:rsidRPr="003B0305">
        <w:rPr>
          <w:rFonts w:ascii="Arial" w:hAnsi="Arial" w:cs="Arial"/>
          <w:sz w:val="22"/>
          <w:szCs w:val="22"/>
        </w:rPr>
        <w:t xml:space="preserve"> Engagement ist fest im Selbstverständnis des Unternehmens verankert. Die Unternehmerfamilie Strunz verbindet wirtschaftlichen Erfolg mit gesellschaftlicher Verantwortung und stellt den Menschen in den Mittelpunkt ihres Handelns.</w:t>
      </w:r>
    </w:p>
    <w:p w14:paraId="3EF2F080" w14:textId="0E66DDC3" w:rsidR="003B0305" w:rsidRDefault="003B0305" w:rsidP="009669E8">
      <w:pPr>
        <w:spacing w:line="360" w:lineRule="auto"/>
        <w:jc w:val="both"/>
        <w:rPr>
          <w:rFonts w:ascii="Arial" w:hAnsi="Arial" w:cs="Arial"/>
          <w:sz w:val="22"/>
          <w:szCs w:val="22"/>
        </w:rPr>
      </w:pPr>
      <w:r w:rsidRPr="003B0305">
        <w:rPr>
          <w:rFonts w:ascii="Arial" w:hAnsi="Arial" w:cs="Arial"/>
          <w:sz w:val="22"/>
          <w:szCs w:val="22"/>
        </w:rPr>
        <w:br/>
        <w:t xml:space="preserve">„Die Förderung junger Menschen ist für uns keine Einzelmaßnahme, sondern Teil unserer unternehmerischen Verantwortung“, erklärt Dr. Dorothee Strunz. „Wir möchten </w:t>
      </w:r>
      <w:r w:rsidR="00D41B5C">
        <w:rPr>
          <w:rFonts w:ascii="Arial" w:hAnsi="Arial" w:cs="Arial"/>
          <w:sz w:val="22"/>
          <w:szCs w:val="22"/>
        </w:rPr>
        <w:t xml:space="preserve">frühzeitig </w:t>
      </w:r>
      <w:r w:rsidRPr="003B0305">
        <w:rPr>
          <w:rFonts w:ascii="Arial" w:hAnsi="Arial" w:cs="Arial"/>
          <w:sz w:val="22"/>
          <w:szCs w:val="22"/>
        </w:rPr>
        <w:t>Orientierung geben, Potenziale</w:t>
      </w:r>
      <w:r w:rsidR="00D41B5C">
        <w:rPr>
          <w:rFonts w:ascii="Arial" w:hAnsi="Arial" w:cs="Arial"/>
          <w:sz w:val="22"/>
          <w:szCs w:val="22"/>
        </w:rPr>
        <w:t>, vor allem auch in Hochfranken,</w:t>
      </w:r>
      <w:r w:rsidRPr="003B0305">
        <w:rPr>
          <w:rFonts w:ascii="Arial" w:hAnsi="Arial" w:cs="Arial"/>
          <w:sz w:val="22"/>
          <w:szCs w:val="22"/>
        </w:rPr>
        <w:t xml:space="preserve"> sichtbar machen und Perspektiven eröffnen – für jeden Einzelnen und für die Zukunft unserer Region.“</w:t>
      </w:r>
    </w:p>
    <w:p w14:paraId="2F8CFD18" w14:textId="77777777" w:rsidR="009669E8" w:rsidRPr="003B0305" w:rsidRDefault="009669E8" w:rsidP="009669E8">
      <w:pPr>
        <w:spacing w:line="360" w:lineRule="auto"/>
        <w:jc w:val="both"/>
        <w:rPr>
          <w:rFonts w:ascii="Arial" w:hAnsi="Arial" w:cs="Arial"/>
          <w:sz w:val="22"/>
          <w:szCs w:val="22"/>
        </w:rPr>
      </w:pPr>
    </w:p>
    <w:p w14:paraId="1056A236" w14:textId="6DCB7AAF" w:rsidR="003B0305" w:rsidRDefault="003B0305" w:rsidP="003B0305">
      <w:pPr>
        <w:spacing w:line="360" w:lineRule="auto"/>
        <w:jc w:val="both"/>
        <w:rPr>
          <w:rFonts w:ascii="Arial" w:hAnsi="Arial" w:cs="Arial"/>
          <w:sz w:val="22"/>
          <w:szCs w:val="22"/>
        </w:rPr>
      </w:pPr>
      <w:r w:rsidRPr="003B0305">
        <w:rPr>
          <w:rFonts w:ascii="Arial" w:hAnsi="Arial" w:cs="Arial"/>
          <w:sz w:val="22"/>
          <w:szCs w:val="22"/>
        </w:rPr>
        <w:t>Die Auszeichnung mit dem SCHULEWIRTSCHAFT-Preis Bayern bestätigt diesen Ansatz und unterstreicht die Bedeutung eines nachhaltigen Engagements an der Schnittstelle von Schule und Wirtschaft. Sie ist zugleich Ansporn, die erfolgreiche Zusammenarbeit mit Schulen und Partnern weiter auszubauen.</w:t>
      </w:r>
      <w:r w:rsidR="00D41B5C">
        <w:rPr>
          <w:rFonts w:ascii="Arial" w:hAnsi="Arial" w:cs="Arial"/>
          <w:sz w:val="22"/>
          <w:szCs w:val="22"/>
        </w:rPr>
        <w:t xml:space="preserve"> </w:t>
      </w:r>
    </w:p>
    <w:p w14:paraId="68FF73AD" w14:textId="77777777" w:rsidR="009669E8" w:rsidRDefault="009669E8" w:rsidP="003B0305">
      <w:pPr>
        <w:spacing w:line="360" w:lineRule="auto"/>
        <w:jc w:val="both"/>
        <w:rPr>
          <w:rFonts w:ascii="Arial" w:hAnsi="Arial" w:cs="Arial"/>
          <w:sz w:val="22"/>
          <w:szCs w:val="22"/>
        </w:rPr>
      </w:pPr>
    </w:p>
    <w:p w14:paraId="185DCFF3" w14:textId="77777777" w:rsidR="00EE6C1B" w:rsidRDefault="00EE6C1B" w:rsidP="003B0305">
      <w:pPr>
        <w:spacing w:line="360" w:lineRule="auto"/>
        <w:jc w:val="both"/>
        <w:rPr>
          <w:rFonts w:ascii="Arial" w:hAnsi="Arial" w:cs="Arial"/>
          <w:sz w:val="22"/>
          <w:szCs w:val="22"/>
        </w:rPr>
      </w:pPr>
    </w:p>
    <w:p w14:paraId="08750077" w14:textId="77777777" w:rsidR="001F1830" w:rsidRDefault="001F1830" w:rsidP="003B0305">
      <w:pPr>
        <w:spacing w:line="360" w:lineRule="auto"/>
        <w:jc w:val="both"/>
        <w:rPr>
          <w:rFonts w:ascii="Arial" w:hAnsi="Arial" w:cs="Arial"/>
          <w:sz w:val="22"/>
          <w:szCs w:val="22"/>
        </w:rPr>
      </w:pPr>
    </w:p>
    <w:p w14:paraId="03BC48E0" w14:textId="77777777" w:rsidR="001F1830" w:rsidRDefault="001F1830" w:rsidP="003B0305">
      <w:pPr>
        <w:spacing w:line="360" w:lineRule="auto"/>
        <w:jc w:val="both"/>
        <w:rPr>
          <w:rFonts w:ascii="Arial" w:hAnsi="Arial" w:cs="Arial"/>
          <w:sz w:val="22"/>
          <w:szCs w:val="22"/>
        </w:rPr>
      </w:pPr>
    </w:p>
    <w:p w14:paraId="026F6918" w14:textId="77777777" w:rsidR="001F1830" w:rsidRDefault="001F1830" w:rsidP="003B0305">
      <w:pPr>
        <w:spacing w:line="360" w:lineRule="auto"/>
        <w:jc w:val="both"/>
        <w:rPr>
          <w:rFonts w:ascii="Arial" w:hAnsi="Arial" w:cs="Arial"/>
          <w:sz w:val="22"/>
          <w:szCs w:val="22"/>
        </w:rPr>
      </w:pPr>
    </w:p>
    <w:p w14:paraId="5B99E499" w14:textId="77777777" w:rsidR="001F1830" w:rsidRDefault="001F1830" w:rsidP="003B0305">
      <w:pPr>
        <w:spacing w:line="360" w:lineRule="auto"/>
        <w:jc w:val="both"/>
        <w:rPr>
          <w:rFonts w:ascii="Arial" w:hAnsi="Arial" w:cs="Arial"/>
          <w:sz w:val="22"/>
          <w:szCs w:val="22"/>
        </w:rPr>
      </w:pPr>
    </w:p>
    <w:p w14:paraId="6BFED1B2" w14:textId="77777777" w:rsidR="001F1830" w:rsidRDefault="001F1830" w:rsidP="003B0305">
      <w:pPr>
        <w:spacing w:line="360" w:lineRule="auto"/>
        <w:jc w:val="both"/>
        <w:rPr>
          <w:rFonts w:ascii="Arial" w:hAnsi="Arial" w:cs="Arial"/>
          <w:sz w:val="22"/>
          <w:szCs w:val="22"/>
        </w:rPr>
      </w:pPr>
    </w:p>
    <w:p w14:paraId="1DB52C2A" w14:textId="77777777" w:rsidR="00EE6C1B" w:rsidRDefault="00EE6C1B" w:rsidP="003B0305">
      <w:pPr>
        <w:spacing w:line="360" w:lineRule="auto"/>
        <w:jc w:val="both"/>
        <w:rPr>
          <w:rFonts w:ascii="Arial" w:hAnsi="Arial" w:cs="Arial"/>
          <w:sz w:val="22"/>
          <w:szCs w:val="22"/>
        </w:rPr>
      </w:pPr>
    </w:p>
    <w:p w14:paraId="3D253620" w14:textId="77777777" w:rsidR="00141E74" w:rsidRDefault="00141E74" w:rsidP="003B0305">
      <w:pPr>
        <w:spacing w:line="360" w:lineRule="auto"/>
        <w:jc w:val="both"/>
        <w:rPr>
          <w:rFonts w:ascii="Arial" w:hAnsi="Arial" w:cs="Arial"/>
          <w:sz w:val="22"/>
          <w:szCs w:val="22"/>
        </w:rPr>
      </w:pPr>
    </w:p>
    <w:p w14:paraId="7A54AE05" w14:textId="0642B62C" w:rsidR="001F1830" w:rsidRDefault="001F1830" w:rsidP="003B0305">
      <w:pPr>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38AB9E5C" wp14:editId="42D0422F">
            <wp:extent cx="3248025" cy="2165350"/>
            <wp:effectExtent l="0" t="0" r="9525" b="6350"/>
            <wp:docPr id="3695419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8025" cy="2165350"/>
                    </a:xfrm>
                    <a:prstGeom prst="rect">
                      <a:avLst/>
                    </a:prstGeom>
                    <a:noFill/>
                    <a:ln>
                      <a:noFill/>
                    </a:ln>
                  </pic:spPr>
                </pic:pic>
              </a:graphicData>
            </a:graphic>
          </wp:inline>
        </w:drawing>
      </w:r>
    </w:p>
    <w:p w14:paraId="5B53FD03" w14:textId="77777777" w:rsidR="001F1830" w:rsidRDefault="001F1830" w:rsidP="003B0305">
      <w:pPr>
        <w:spacing w:line="360" w:lineRule="auto"/>
        <w:jc w:val="both"/>
        <w:rPr>
          <w:rFonts w:ascii="Arial" w:hAnsi="Arial" w:cs="Arial"/>
          <w:sz w:val="22"/>
          <w:szCs w:val="22"/>
        </w:rPr>
      </w:pPr>
    </w:p>
    <w:p w14:paraId="2BD50C17" w14:textId="202BDB9D" w:rsidR="00EE6C1B" w:rsidRDefault="001F1830" w:rsidP="003B0305">
      <w:pPr>
        <w:spacing w:line="360" w:lineRule="auto"/>
        <w:jc w:val="both"/>
        <w:rPr>
          <w:rFonts w:ascii="Arial" w:hAnsi="Arial" w:cs="Arial"/>
          <w:sz w:val="22"/>
          <w:szCs w:val="22"/>
        </w:rPr>
      </w:pPr>
      <w:r w:rsidRPr="001F1830">
        <w:rPr>
          <w:rFonts w:ascii="Arial" w:hAnsi="Arial" w:cs="Arial"/>
          <w:sz w:val="22"/>
          <w:szCs w:val="22"/>
        </w:rPr>
        <w:t>Ausgezeichnet mit dem 1. Platz beim SCHULEWIRTSCHAFT-Preis Bayern 2026: Dr. Dorothee Strunz (3. v. l., Gesellschafterin der LAMILUX Gruppe) gemeinsam mit Vertreterinnen und Vertretern des Netzwerks SCHULEWIRTSCHAFT bei der Preisverleihung in Aschaffenburg (v. l. n. r.: Miriam Reitz, Thomas Unger, Dr. Dorothee Strunz, Pia Schwarz, Daniela Wiedenbach und Michael Mötter).</w:t>
      </w:r>
    </w:p>
    <w:p w14:paraId="13A2B65D" w14:textId="77777777" w:rsidR="009669E8" w:rsidRDefault="009669E8" w:rsidP="003B0305">
      <w:pPr>
        <w:spacing w:line="360" w:lineRule="auto"/>
        <w:jc w:val="both"/>
        <w:rPr>
          <w:rFonts w:ascii="Arial" w:hAnsi="Arial" w:cs="Arial"/>
          <w:sz w:val="22"/>
          <w:szCs w:val="22"/>
        </w:rPr>
      </w:pPr>
    </w:p>
    <w:p w14:paraId="407911F5" w14:textId="77777777" w:rsidR="009669E8" w:rsidRDefault="009669E8" w:rsidP="003B0305">
      <w:pPr>
        <w:spacing w:line="360" w:lineRule="auto"/>
        <w:jc w:val="both"/>
        <w:rPr>
          <w:rFonts w:ascii="Arial" w:hAnsi="Arial" w:cs="Arial"/>
          <w:sz w:val="22"/>
          <w:szCs w:val="22"/>
        </w:rPr>
      </w:pPr>
    </w:p>
    <w:p w14:paraId="048EF726" w14:textId="77777777" w:rsidR="009669E8" w:rsidRDefault="009669E8" w:rsidP="003B0305">
      <w:pPr>
        <w:spacing w:line="360" w:lineRule="auto"/>
        <w:jc w:val="both"/>
        <w:rPr>
          <w:rFonts w:ascii="Arial" w:hAnsi="Arial" w:cs="Arial"/>
          <w:sz w:val="22"/>
          <w:szCs w:val="22"/>
        </w:rPr>
      </w:pPr>
    </w:p>
    <w:p w14:paraId="648CC403" w14:textId="77777777" w:rsidR="001F1830" w:rsidRDefault="001F1830" w:rsidP="003B0305">
      <w:pPr>
        <w:spacing w:line="360" w:lineRule="auto"/>
        <w:jc w:val="both"/>
        <w:rPr>
          <w:rFonts w:ascii="Arial" w:hAnsi="Arial" w:cs="Arial"/>
          <w:sz w:val="22"/>
          <w:szCs w:val="22"/>
        </w:rPr>
      </w:pPr>
    </w:p>
    <w:p w14:paraId="06EB1515" w14:textId="77777777" w:rsidR="001F1830" w:rsidRDefault="001F1830" w:rsidP="003B0305">
      <w:pPr>
        <w:spacing w:line="360" w:lineRule="auto"/>
        <w:jc w:val="both"/>
        <w:rPr>
          <w:rFonts w:ascii="Arial" w:hAnsi="Arial" w:cs="Arial"/>
          <w:sz w:val="22"/>
          <w:szCs w:val="22"/>
        </w:rPr>
      </w:pPr>
    </w:p>
    <w:p w14:paraId="6F824D7B" w14:textId="77777777" w:rsidR="001F1830" w:rsidRDefault="001F1830" w:rsidP="003B0305">
      <w:pPr>
        <w:spacing w:line="360" w:lineRule="auto"/>
        <w:jc w:val="both"/>
        <w:rPr>
          <w:rFonts w:ascii="Arial" w:hAnsi="Arial" w:cs="Arial"/>
          <w:sz w:val="22"/>
          <w:szCs w:val="22"/>
        </w:rPr>
      </w:pPr>
    </w:p>
    <w:p w14:paraId="52910729" w14:textId="77777777" w:rsidR="001F1830" w:rsidRDefault="001F1830" w:rsidP="003B0305">
      <w:pPr>
        <w:spacing w:line="360" w:lineRule="auto"/>
        <w:jc w:val="both"/>
        <w:rPr>
          <w:rFonts w:ascii="Arial" w:hAnsi="Arial" w:cs="Arial"/>
          <w:sz w:val="22"/>
          <w:szCs w:val="22"/>
        </w:rPr>
      </w:pPr>
    </w:p>
    <w:p w14:paraId="62737B77" w14:textId="77777777" w:rsidR="001F1830" w:rsidRDefault="001F1830" w:rsidP="003B0305">
      <w:pPr>
        <w:spacing w:line="360" w:lineRule="auto"/>
        <w:jc w:val="both"/>
        <w:rPr>
          <w:rFonts w:ascii="Arial" w:hAnsi="Arial" w:cs="Arial"/>
          <w:sz w:val="22"/>
          <w:szCs w:val="22"/>
        </w:rPr>
      </w:pPr>
    </w:p>
    <w:p w14:paraId="5B04F808" w14:textId="77777777" w:rsidR="001F1830" w:rsidRDefault="001F1830" w:rsidP="003B0305">
      <w:pPr>
        <w:spacing w:line="360" w:lineRule="auto"/>
        <w:jc w:val="both"/>
        <w:rPr>
          <w:rFonts w:ascii="Arial" w:hAnsi="Arial" w:cs="Arial"/>
          <w:sz w:val="22"/>
          <w:szCs w:val="22"/>
        </w:rPr>
      </w:pPr>
    </w:p>
    <w:p w14:paraId="30D0C7A1" w14:textId="77777777" w:rsidR="001F1830" w:rsidRDefault="001F1830" w:rsidP="003B0305">
      <w:pPr>
        <w:spacing w:line="360" w:lineRule="auto"/>
        <w:jc w:val="both"/>
        <w:rPr>
          <w:rFonts w:ascii="Arial" w:hAnsi="Arial" w:cs="Arial"/>
          <w:sz w:val="22"/>
          <w:szCs w:val="22"/>
        </w:rPr>
      </w:pPr>
    </w:p>
    <w:p w14:paraId="6336A7CD" w14:textId="77777777" w:rsidR="001F1830" w:rsidRPr="003B0305" w:rsidRDefault="001F1830" w:rsidP="003B0305">
      <w:pPr>
        <w:spacing w:line="360" w:lineRule="auto"/>
        <w:jc w:val="both"/>
        <w:rPr>
          <w:rFonts w:ascii="Arial" w:hAnsi="Arial" w:cs="Arial"/>
          <w:sz w:val="22"/>
          <w:szCs w:val="22"/>
        </w:rPr>
      </w:pPr>
    </w:p>
    <w:p w14:paraId="18D646E1" w14:textId="77777777" w:rsidR="006B2016" w:rsidRDefault="006B2016" w:rsidP="00637CB0">
      <w:pPr>
        <w:spacing w:line="360" w:lineRule="auto"/>
        <w:jc w:val="both"/>
        <w:rPr>
          <w:rFonts w:ascii="Arial" w:hAnsi="Arial" w:cs="Arial"/>
          <w:b/>
          <w:bCs/>
          <w:sz w:val="22"/>
          <w:szCs w:val="22"/>
        </w:rPr>
      </w:pPr>
    </w:p>
    <w:p w14:paraId="7DDF07FB" w14:textId="55FAFD5A" w:rsidR="00637CB0" w:rsidRPr="00907935" w:rsidRDefault="00637CB0" w:rsidP="00637CB0">
      <w:pPr>
        <w:spacing w:line="360" w:lineRule="auto"/>
        <w:jc w:val="both"/>
        <w:rPr>
          <w:rFonts w:ascii="Arial" w:hAnsi="Arial" w:cs="Arial"/>
          <w:b/>
          <w:bCs/>
          <w:sz w:val="22"/>
          <w:szCs w:val="22"/>
        </w:rPr>
      </w:pPr>
      <w:r w:rsidRPr="00907935">
        <w:rPr>
          <w:rFonts w:ascii="Arial" w:hAnsi="Arial" w:cs="Arial"/>
          <w:b/>
          <w:bCs/>
          <w:sz w:val="22"/>
          <w:szCs w:val="22"/>
        </w:rPr>
        <w:t>LAMILUX Heinrich Strunz Gruppe, Rehau</w:t>
      </w:r>
    </w:p>
    <w:p w14:paraId="6C1501F4" w14:textId="7D1BEE3B" w:rsidR="006657A5" w:rsidRDefault="00637CB0" w:rsidP="006657A5">
      <w:pPr>
        <w:spacing w:line="360" w:lineRule="auto"/>
        <w:jc w:val="both"/>
        <w:rPr>
          <w:rFonts w:ascii="Arial" w:hAnsi="Arial" w:cs="Arial"/>
          <w:sz w:val="22"/>
          <w:szCs w:val="22"/>
        </w:rPr>
      </w:pPr>
      <w:r w:rsidRPr="00907935">
        <w:rPr>
          <w:rFonts w:ascii="Arial" w:hAnsi="Arial" w:cs="Arial"/>
          <w:sz w:val="22"/>
          <w:szCs w:val="22"/>
        </w:rPr>
        <w:lastRenderedPageBreak/>
        <w:t xml:space="preserve">Lichtbänder, </w:t>
      </w:r>
      <w:r w:rsidRPr="00C2693F">
        <w:rPr>
          <w:rFonts w:ascii="Arial" w:hAnsi="Arial" w:cs="Arial"/>
          <w:sz w:val="22"/>
          <w:szCs w:val="22"/>
        </w:rPr>
        <w:t>Glasdächer oder Lichtkuppeln</w:t>
      </w:r>
      <w:r w:rsidRPr="00907935">
        <w:rPr>
          <w:rFonts w:ascii="Arial" w:hAnsi="Arial" w:cs="Arial"/>
          <w:sz w:val="22"/>
          <w:szCs w:val="22"/>
        </w:rPr>
        <w:t xml:space="preserve">: Die LAMILUX Heinrich Strunz Gruppe ist in Europa einer der führenden Hersteller von Tageslichtsystemen. Die Oberlichter sorgen für einen effizienten Gebrauch von natürlichem Tageslicht in unterschiedlichsten Gebäuden. Außerdem bieten spezielle Rauch- und Wärmeabzugsanlagen Sicherheit im Brandfall und sind damit wesentliche Bestandteile von Brandschutzkonzepten. Auch für seine Lösungen zur </w:t>
      </w:r>
      <w:proofErr w:type="spellStart"/>
      <w:r w:rsidRPr="00907935">
        <w:rPr>
          <w:rFonts w:ascii="Arial" w:hAnsi="Arial" w:cs="Arial"/>
          <w:sz w:val="22"/>
          <w:szCs w:val="22"/>
        </w:rPr>
        <w:t>Objektentrauchung</w:t>
      </w:r>
      <w:proofErr w:type="spellEnd"/>
      <w:r w:rsidRPr="00907935">
        <w:rPr>
          <w:rFonts w:ascii="Arial" w:hAnsi="Arial" w:cs="Arial"/>
          <w:sz w:val="22"/>
          <w:szCs w:val="22"/>
        </w:rPr>
        <w:t xml:space="preserve"> ist LAMILUX bekannt. Darüber hinaus zählt das 1909 gegründete mittelständische Familienunternehmen zu den weltweit größten Produzenten von </w:t>
      </w:r>
      <w:proofErr w:type="spellStart"/>
      <w:r w:rsidRPr="00907935">
        <w:rPr>
          <w:rFonts w:ascii="Arial" w:hAnsi="Arial" w:cs="Arial"/>
          <w:sz w:val="22"/>
          <w:szCs w:val="22"/>
        </w:rPr>
        <w:t>carbon</w:t>
      </w:r>
      <w:proofErr w:type="spellEnd"/>
      <w:r w:rsidRPr="00907935">
        <w:rPr>
          <w:rFonts w:ascii="Arial" w:hAnsi="Arial" w:cs="Arial"/>
          <w:sz w:val="22"/>
          <w:szCs w:val="22"/>
        </w:rPr>
        <w:t xml:space="preserve">- und glasfaserverstärkten Kunststoffen. Diese </w:t>
      </w:r>
      <w:r w:rsidR="002658C0" w:rsidRPr="002658C0">
        <w:rPr>
          <w:rFonts w:ascii="Arial" w:hAnsi="Arial" w:cs="Arial"/>
          <w:sz w:val="22"/>
          <w:szCs w:val="22"/>
        </w:rPr>
        <w:t xml:space="preserve">Verbundmaterialien </w:t>
      </w:r>
      <w:r w:rsidRPr="00907935">
        <w:rPr>
          <w:rFonts w:ascii="Arial" w:hAnsi="Arial" w:cs="Arial"/>
          <w:sz w:val="22"/>
          <w:szCs w:val="22"/>
        </w:rPr>
        <w:t xml:space="preserve">sorgen beispielsweise als Dach-, Wand- und Bodenbekleidungen in Nutzfahrzeugen für Stabilität, Leichtbau und Schlagfestigkeit. </w:t>
      </w:r>
      <w:r w:rsidR="006657A5" w:rsidRPr="00615BBA">
        <w:rPr>
          <w:rFonts w:ascii="Arial" w:hAnsi="Arial" w:cs="Arial"/>
          <w:sz w:val="22"/>
          <w:szCs w:val="22"/>
        </w:rPr>
        <w:t>LAMILUX strebt an, Innovations- und Leistungsführer in allen für die Kunden relevanten Bereichen zu sein.</w:t>
      </w:r>
      <w:r w:rsidR="006657A5">
        <w:rPr>
          <w:rFonts w:ascii="Arial" w:hAnsi="Arial" w:cs="Arial"/>
          <w:sz w:val="22"/>
          <w:szCs w:val="22"/>
        </w:rPr>
        <w:t xml:space="preserve"> </w:t>
      </w:r>
      <w:r w:rsidR="006657A5" w:rsidRPr="00615BBA">
        <w:rPr>
          <w:rFonts w:ascii="Arial" w:hAnsi="Arial" w:cs="Arial"/>
          <w:sz w:val="22"/>
          <w:szCs w:val="22"/>
        </w:rPr>
        <w:t>Das Familienunternehmen mit Sitz in Rehau wird in vierter Generation von Dr. Alexander, Johanna und Dr. Sophia Strunz geführt, beschäftigte im Geschäftsjahr 2024 insgesamt 1.335 Mitarbeiterinnen und Mitarbeiter und erzielte einen Umsatz von rund 357 Millionen Euro.</w:t>
      </w:r>
    </w:p>
    <w:p w14:paraId="142D09C2" w14:textId="7CF8ED64" w:rsidR="007C164D" w:rsidRPr="00172B9E" w:rsidRDefault="007C164D" w:rsidP="007C164D">
      <w:pPr>
        <w:spacing w:line="360" w:lineRule="auto"/>
        <w:jc w:val="both"/>
        <w:rPr>
          <w:rFonts w:ascii="Arial" w:hAnsi="Arial" w:cs="Arial"/>
        </w:rPr>
      </w:pPr>
    </w:p>
    <w:p w14:paraId="6687B233" w14:textId="77777777" w:rsidR="000016BA" w:rsidRPr="00A64B78" w:rsidRDefault="000016BA" w:rsidP="000016BA">
      <w:pPr>
        <w:spacing w:line="360" w:lineRule="auto"/>
        <w:jc w:val="both"/>
        <w:rPr>
          <w:rFonts w:ascii="Arial" w:hAnsi="Arial" w:cs="Arial"/>
          <w:color w:val="000000" w:themeColor="text1"/>
        </w:rPr>
      </w:pPr>
      <w:hyperlink r:id="rId8" w:history="1">
        <w:r w:rsidRPr="00A64B78">
          <w:rPr>
            <w:rStyle w:val="Hyperlink"/>
            <w:rFonts w:ascii="Arial" w:hAnsi="Arial" w:cs="Arial"/>
          </w:rPr>
          <w:t>www.lamilux.de</w:t>
        </w:r>
      </w:hyperlink>
      <w:r w:rsidRPr="00A64B78">
        <w:rPr>
          <w:rFonts w:ascii="Arial" w:hAnsi="Arial" w:cs="Arial"/>
          <w:color w:val="000000" w:themeColor="text1"/>
        </w:rPr>
        <w:t xml:space="preserve"> </w:t>
      </w:r>
    </w:p>
    <w:p w14:paraId="411422D2" w14:textId="7894D30B" w:rsidR="00E22333" w:rsidRDefault="00E22333" w:rsidP="000016BA">
      <w:pPr>
        <w:spacing w:line="360" w:lineRule="auto"/>
        <w:jc w:val="both"/>
        <w:rPr>
          <w:rFonts w:ascii="Arial" w:hAnsi="Arial" w:cs="Arial"/>
          <w:sz w:val="22"/>
          <w:szCs w:val="22"/>
        </w:rPr>
      </w:pPr>
    </w:p>
    <w:p w14:paraId="79DE3961" w14:textId="7BAC1CFB" w:rsidR="00321B9D" w:rsidRDefault="00321B9D" w:rsidP="000016BA">
      <w:pPr>
        <w:spacing w:line="360" w:lineRule="auto"/>
        <w:jc w:val="both"/>
        <w:rPr>
          <w:rFonts w:ascii="Arial" w:hAnsi="Arial" w:cs="Arial"/>
          <w:sz w:val="22"/>
          <w:szCs w:val="22"/>
        </w:rPr>
      </w:pPr>
      <w:r>
        <w:rPr>
          <w:rFonts w:ascii="Arial" w:hAnsi="Arial" w:cs="Arial"/>
          <w:sz w:val="22"/>
          <w:szCs w:val="22"/>
        </w:rPr>
        <w:t xml:space="preserve">Bildunterschriften: </w:t>
      </w:r>
    </w:p>
    <w:p w14:paraId="45342D5D" w14:textId="39DB7E5E" w:rsidR="00321B9D" w:rsidRDefault="00321B9D" w:rsidP="000016BA">
      <w:pPr>
        <w:spacing w:line="360" w:lineRule="auto"/>
        <w:jc w:val="both"/>
        <w:rPr>
          <w:rFonts w:ascii="Arial" w:hAnsi="Arial" w:cs="Arial"/>
          <w:sz w:val="22"/>
          <w:szCs w:val="22"/>
        </w:rPr>
      </w:pPr>
    </w:p>
    <w:p w14:paraId="1638C5D2" w14:textId="77777777" w:rsidR="00321B9D" w:rsidRDefault="00321B9D" w:rsidP="000016BA">
      <w:pPr>
        <w:spacing w:line="360" w:lineRule="auto"/>
        <w:jc w:val="both"/>
        <w:rPr>
          <w:rFonts w:ascii="Arial" w:hAnsi="Arial" w:cs="Arial"/>
          <w:sz w:val="22"/>
          <w:szCs w:val="22"/>
        </w:rPr>
      </w:pPr>
    </w:p>
    <w:p w14:paraId="403D9911" w14:textId="77777777" w:rsidR="00321B9D" w:rsidRDefault="00321B9D" w:rsidP="000016BA">
      <w:pPr>
        <w:spacing w:line="360" w:lineRule="auto"/>
        <w:jc w:val="both"/>
        <w:rPr>
          <w:rFonts w:ascii="Arial" w:hAnsi="Arial" w:cs="Arial"/>
          <w:sz w:val="22"/>
          <w:szCs w:val="22"/>
        </w:rPr>
      </w:pPr>
    </w:p>
    <w:p w14:paraId="49CDFD9E" w14:textId="77777777" w:rsidR="00321B9D" w:rsidRDefault="00321B9D" w:rsidP="000016BA">
      <w:pPr>
        <w:spacing w:line="360" w:lineRule="auto"/>
        <w:jc w:val="both"/>
        <w:rPr>
          <w:rFonts w:ascii="Arial" w:hAnsi="Arial" w:cs="Arial"/>
          <w:sz w:val="22"/>
          <w:szCs w:val="22"/>
        </w:rPr>
      </w:pPr>
    </w:p>
    <w:p w14:paraId="2C45CD35" w14:textId="77777777" w:rsidR="00321B9D" w:rsidRDefault="00321B9D" w:rsidP="000016BA">
      <w:pPr>
        <w:spacing w:line="360" w:lineRule="auto"/>
        <w:jc w:val="both"/>
        <w:rPr>
          <w:rFonts w:ascii="Arial" w:hAnsi="Arial" w:cs="Arial"/>
          <w:sz w:val="22"/>
          <w:szCs w:val="22"/>
        </w:rPr>
      </w:pPr>
    </w:p>
    <w:p w14:paraId="40CE191B" w14:textId="77777777" w:rsidR="00321B9D" w:rsidRDefault="00321B9D" w:rsidP="000016BA">
      <w:pPr>
        <w:spacing w:line="360" w:lineRule="auto"/>
        <w:jc w:val="both"/>
        <w:rPr>
          <w:rFonts w:ascii="Arial" w:hAnsi="Arial" w:cs="Arial"/>
          <w:sz w:val="22"/>
          <w:szCs w:val="22"/>
        </w:rPr>
      </w:pPr>
    </w:p>
    <w:p w14:paraId="22291404" w14:textId="77777777" w:rsidR="00321B9D" w:rsidRDefault="00321B9D" w:rsidP="000016BA">
      <w:pPr>
        <w:spacing w:line="360" w:lineRule="auto"/>
        <w:jc w:val="both"/>
        <w:rPr>
          <w:rFonts w:ascii="Arial" w:hAnsi="Arial" w:cs="Arial"/>
          <w:sz w:val="22"/>
          <w:szCs w:val="22"/>
        </w:rPr>
      </w:pPr>
    </w:p>
    <w:p w14:paraId="7C17F7B2" w14:textId="77777777" w:rsidR="00321B9D" w:rsidRDefault="00321B9D" w:rsidP="000016BA">
      <w:pPr>
        <w:spacing w:line="360" w:lineRule="auto"/>
        <w:jc w:val="both"/>
        <w:rPr>
          <w:rFonts w:ascii="Arial" w:hAnsi="Arial" w:cs="Arial"/>
          <w:sz w:val="22"/>
          <w:szCs w:val="22"/>
        </w:rPr>
      </w:pPr>
    </w:p>
    <w:sectPr w:rsidR="00321B9D" w:rsidSect="009C5D47">
      <w:headerReference w:type="default" r:id="rId9"/>
      <w:footerReference w:type="default" r:id="rId10"/>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27D4" w14:textId="77777777" w:rsidR="00BE5BDA" w:rsidRDefault="00BE5BDA" w:rsidP="00D52FF7">
      <w:r>
        <w:separator/>
      </w:r>
    </w:p>
  </w:endnote>
  <w:endnote w:type="continuationSeparator" w:id="0">
    <w:p w14:paraId="3D204B01" w14:textId="77777777" w:rsidR="00BE5BDA" w:rsidRDefault="00BE5BDA"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2E219B38">
          <wp:simplePos x="0" y="0"/>
          <wp:positionH relativeFrom="page">
            <wp:posOffset>6985</wp:posOffset>
          </wp:positionH>
          <wp:positionV relativeFrom="paragraph">
            <wp:posOffset>81610</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430A8E"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430A8E" w:rsidRPr="00123815" w:rsidRDefault="00430A8E" w:rsidP="001A2540">
    <w:pPr>
      <w:pStyle w:val="Fuzeile"/>
      <w:rPr>
        <w:rFonts w:ascii="Arial" w:hAnsi="Arial" w:cs="Arial"/>
        <w:color w:val="A6A6A6" w:themeColor="background1" w:themeShade="A6"/>
        <w:sz w:val="16"/>
      </w:rPr>
    </w:pPr>
  </w:p>
  <w:p w14:paraId="6B96A9F6" w14:textId="02F7C81B" w:rsidR="00430A8E" w:rsidRPr="00EE6C1B" w:rsidRDefault="00D1701D" w:rsidP="001A2540">
    <w:pPr>
      <w:pStyle w:val="Fuzeile"/>
      <w:rPr>
        <w:rFonts w:ascii="Arial" w:hAnsi="Arial" w:cs="Arial"/>
        <w:color w:val="A6A6A6" w:themeColor="background1" w:themeShade="A6"/>
        <w:sz w:val="16"/>
        <w:lang w:val="en-US"/>
      </w:rPr>
    </w:pPr>
    <w:r w:rsidRPr="00141E74">
      <w:rPr>
        <w:rFonts w:ascii="Arial" w:hAnsi="Arial" w:cs="Arial"/>
        <w:color w:val="A6A6A6" w:themeColor="background1" w:themeShade="A6"/>
        <w:sz w:val="16"/>
      </w:rPr>
      <w:t xml:space="preserve">LAMILUX Heinrich Strunz </w:t>
    </w:r>
    <w:r w:rsidR="00EE6C1B" w:rsidRPr="00141E74">
      <w:rPr>
        <w:rFonts w:ascii="Arial" w:hAnsi="Arial" w:cs="Arial"/>
        <w:color w:val="A6A6A6" w:themeColor="background1" w:themeShade="A6"/>
        <w:sz w:val="16"/>
      </w:rPr>
      <w:t xml:space="preserve">Holding GmbH &amp; Co. </w:t>
    </w:r>
    <w:r w:rsidR="00EE6C1B" w:rsidRPr="00EE6C1B">
      <w:rPr>
        <w:rFonts w:ascii="Arial" w:hAnsi="Arial" w:cs="Arial"/>
        <w:color w:val="A6A6A6" w:themeColor="background1" w:themeShade="A6"/>
        <w:sz w:val="16"/>
        <w:lang w:val="en-US"/>
      </w:rPr>
      <w:t>KG</w:t>
    </w:r>
  </w:p>
  <w:p w14:paraId="0E033888" w14:textId="39781DD3" w:rsidR="00430A8E" w:rsidRPr="00EE6C1B" w:rsidRDefault="00EE6C1B" w:rsidP="001A2540">
    <w:pPr>
      <w:pStyle w:val="Fuzeile"/>
      <w:rPr>
        <w:rFonts w:ascii="Arial" w:hAnsi="Arial" w:cs="Arial"/>
        <w:color w:val="A6A6A6" w:themeColor="background1" w:themeShade="A6"/>
        <w:sz w:val="16"/>
      </w:rPr>
    </w:pPr>
    <w:r w:rsidRPr="00EE6C1B">
      <w:rPr>
        <w:rFonts w:ascii="Arial" w:hAnsi="Arial" w:cs="Arial"/>
        <w:color w:val="A6A6A6" w:themeColor="background1" w:themeShade="A6"/>
        <w:sz w:val="16"/>
      </w:rPr>
      <w:t>Anke Zeidler</w:t>
    </w:r>
  </w:p>
  <w:p w14:paraId="2C9C7E1E" w14:textId="0ED6B6BA" w:rsidR="00430A8E" w:rsidRPr="00123815" w:rsidRDefault="00EE6C1B"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Leitung Geschäftsleitungs- und Gesellschafterbüro</w:t>
    </w:r>
  </w:p>
  <w:p w14:paraId="12EA072D" w14:textId="5FB58E38"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Zehstraße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430A8E" w:rsidRPr="00123815" w:rsidRDefault="00430A8E" w:rsidP="001A2540">
    <w:pPr>
      <w:pStyle w:val="Fuzeile"/>
      <w:rPr>
        <w:rFonts w:ascii="Arial" w:hAnsi="Arial" w:cs="Arial"/>
        <w:color w:val="A6A6A6" w:themeColor="background1" w:themeShade="A6"/>
        <w:sz w:val="16"/>
      </w:rPr>
    </w:pPr>
  </w:p>
  <w:p w14:paraId="2D99A013" w14:textId="161483FC"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EE6C1B">
      <w:rPr>
        <w:rFonts w:ascii="Arial" w:hAnsi="Arial" w:cs="Arial"/>
        <w:color w:val="A6A6A6" w:themeColor="background1" w:themeShade="A6"/>
        <w:sz w:val="16"/>
      </w:rPr>
      <w:t>- 1681</w:t>
    </w:r>
  </w:p>
  <w:p w14:paraId="5D9FEDD7" w14:textId="10A41F4C" w:rsidR="00430A8E"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EE6C1B">
      <w:rPr>
        <w:rFonts w:ascii="Arial" w:hAnsi="Arial" w:cs="Arial"/>
        <w:color w:val="A6A6A6" w:themeColor="background1" w:themeShade="A6"/>
        <w:sz w:val="16"/>
      </w:rPr>
      <w:t>anke.zeidler</w:t>
    </w:r>
    <w:r w:rsidRPr="00123815">
      <w:rPr>
        <w:rFonts w:ascii="Arial" w:hAnsi="Arial" w:cs="Arial"/>
        <w:color w:val="A6A6A6" w:themeColor="background1" w:themeShade="A6"/>
        <w:sz w:val="16"/>
      </w:rPr>
      <w:t>@lamilux.de</w:t>
    </w:r>
  </w:p>
  <w:p w14:paraId="5B743655" w14:textId="77777777" w:rsidR="00430A8E"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CC676" w14:textId="77777777" w:rsidR="00BE5BDA" w:rsidRDefault="00BE5BDA" w:rsidP="00D52FF7">
      <w:r>
        <w:separator/>
      </w:r>
    </w:p>
  </w:footnote>
  <w:footnote w:type="continuationSeparator" w:id="0">
    <w:p w14:paraId="66F928D5" w14:textId="77777777" w:rsidR="00BE5BDA" w:rsidRDefault="00BE5BDA"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75E284F5"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0A0CCB">
      <w:rPr>
        <w:rFonts w:ascii="Arial" w:hAnsi="Arial" w:cs="Arial"/>
      </w:rPr>
      <w:t xml:space="preserve">den </w:t>
    </w:r>
    <w:r w:rsidR="001F1830">
      <w:rPr>
        <w:rFonts w:ascii="Arial" w:hAnsi="Arial" w:cs="Arial"/>
      </w:rPr>
      <w:t>30</w:t>
    </w:r>
    <w:r w:rsidR="000A0CCB">
      <w:rPr>
        <w:rFonts w:ascii="Arial" w:hAnsi="Arial" w:cs="Arial"/>
      </w:rPr>
      <w:t>. April 2026</w:t>
    </w:r>
  </w:p>
  <w:p w14:paraId="549B2A5E" w14:textId="77777777" w:rsidR="00056167" w:rsidRDefault="00056167">
    <w:pPr>
      <w:pStyle w:val="Kopfzeile"/>
      <w:rPr>
        <w:rFonts w:ascii="Arial" w:hAnsi="Arial" w:cs="Arial"/>
      </w:rPr>
    </w:pPr>
  </w:p>
  <w:p w14:paraId="59F9D09A" w14:textId="38F3FF19" w:rsidR="00430A8E" w:rsidRDefault="00430A8E">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46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00D6"/>
    <w:rsid w:val="000016BA"/>
    <w:rsid w:val="000028D2"/>
    <w:rsid w:val="00002E18"/>
    <w:rsid w:val="00003C30"/>
    <w:rsid w:val="0001013C"/>
    <w:rsid w:val="000147ED"/>
    <w:rsid w:val="00033CDC"/>
    <w:rsid w:val="000360BB"/>
    <w:rsid w:val="00053AAA"/>
    <w:rsid w:val="00056167"/>
    <w:rsid w:val="00060BC4"/>
    <w:rsid w:val="00062629"/>
    <w:rsid w:val="00064CE6"/>
    <w:rsid w:val="000677D7"/>
    <w:rsid w:val="00072172"/>
    <w:rsid w:val="00074003"/>
    <w:rsid w:val="00080CA8"/>
    <w:rsid w:val="00085551"/>
    <w:rsid w:val="00096614"/>
    <w:rsid w:val="000A0CCB"/>
    <w:rsid w:val="000A23F6"/>
    <w:rsid w:val="000C2B7C"/>
    <w:rsid w:val="000C559E"/>
    <w:rsid w:val="000D27A2"/>
    <w:rsid w:val="000F14A4"/>
    <w:rsid w:val="000F77A3"/>
    <w:rsid w:val="00103AA4"/>
    <w:rsid w:val="00115807"/>
    <w:rsid w:val="001202F0"/>
    <w:rsid w:val="00123815"/>
    <w:rsid w:val="0013140D"/>
    <w:rsid w:val="00133A37"/>
    <w:rsid w:val="0013787B"/>
    <w:rsid w:val="00137FE0"/>
    <w:rsid w:val="00141E74"/>
    <w:rsid w:val="001509EA"/>
    <w:rsid w:val="0015277D"/>
    <w:rsid w:val="00154757"/>
    <w:rsid w:val="00155270"/>
    <w:rsid w:val="00157050"/>
    <w:rsid w:val="00160915"/>
    <w:rsid w:val="001651E0"/>
    <w:rsid w:val="001662CB"/>
    <w:rsid w:val="001703CA"/>
    <w:rsid w:val="00171DED"/>
    <w:rsid w:val="00172B9E"/>
    <w:rsid w:val="00182B58"/>
    <w:rsid w:val="00182F4E"/>
    <w:rsid w:val="0018342F"/>
    <w:rsid w:val="00186A7C"/>
    <w:rsid w:val="00196946"/>
    <w:rsid w:val="001A311E"/>
    <w:rsid w:val="001A49BD"/>
    <w:rsid w:val="001A6AA2"/>
    <w:rsid w:val="001B3C93"/>
    <w:rsid w:val="001C0E04"/>
    <w:rsid w:val="001D0D1F"/>
    <w:rsid w:val="001D224F"/>
    <w:rsid w:val="001E14A6"/>
    <w:rsid w:val="001E31F0"/>
    <w:rsid w:val="001E654C"/>
    <w:rsid w:val="001F066F"/>
    <w:rsid w:val="001F1830"/>
    <w:rsid w:val="001F6D1A"/>
    <w:rsid w:val="002001B5"/>
    <w:rsid w:val="00215F11"/>
    <w:rsid w:val="00224D18"/>
    <w:rsid w:val="00233A1B"/>
    <w:rsid w:val="002477B1"/>
    <w:rsid w:val="0025671F"/>
    <w:rsid w:val="00256BC5"/>
    <w:rsid w:val="00260A16"/>
    <w:rsid w:val="00262466"/>
    <w:rsid w:val="00263E2E"/>
    <w:rsid w:val="0026560F"/>
    <w:rsid w:val="002658C0"/>
    <w:rsid w:val="00273D54"/>
    <w:rsid w:val="00280290"/>
    <w:rsid w:val="00297D1B"/>
    <w:rsid w:val="00297F1E"/>
    <w:rsid w:val="002A24DC"/>
    <w:rsid w:val="002A27EA"/>
    <w:rsid w:val="002A373B"/>
    <w:rsid w:val="002B1DC2"/>
    <w:rsid w:val="002B2607"/>
    <w:rsid w:val="002B35BD"/>
    <w:rsid w:val="002B378A"/>
    <w:rsid w:val="002D5624"/>
    <w:rsid w:val="002D56C6"/>
    <w:rsid w:val="002F21D5"/>
    <w:rsid w:val="00302D48"/>
    <w:rsid w:val="00321B9D"/>
    <w:rsid w:val="003234CE"/>
    <w:rsid w:val="003274D7"/>
    <w:rsid w:val="003312A7"/>
    <w:rsid w:val="00332932"/>
    <w:rsid w:val="003411CB"/>
    <w:rsid w:val="00342F02"/>
    <w:rsid w:val="00345495"/>
    <w:rsid w:val="00347440"/>
    <w:rsid w:val="00350577"/>
    <w:rsid w:val="00351BB3"/>
    <w:rsid w:val="00354558"/>
    <w:rsid w:val="003553D5"/>
    <w:rsid w:val="00365D3F"/>
    <w:rsid w:val="0036719A"/>
    <w:rsid w:val="003746A2"/>
    <w:rsid w:val="00380D90"/>
    <w:rsid w:val="00382F90"/>
    <w:rsid w:val="00384B77"/>
    <w:rsid w:val="00387BA3"/>
    <w:rsid w:val="00390FA8"/>
    <w:rsid w:val="00395DFE"/>
    <w:rsid w:val="003A0178"/>
    <w:rsid w:val="003A1A79"/>
    <w:rsid w:val="003A7B55"/>
    <w:rsid w:val="003A7C31"/>
    <w:rsid w:val="003B0305"/>
    <w:rsid w:val="003B4AAB"/>
    <w:rsid w:val="003B571A"/>
    <w:rsid w:val="003B65B0"/>
    <w:rsid w:val="003C17EA"/>
    <w:rsid w:val="003C647D"/>
    <w:rsid w:val="003C73D2"/>
    <w:rsid w:val="003D72A3"/>
    <w:rsid w:val="00401883"/>
    <w:rsid w:val="00402BDE"/>
    <w:rsid w:val="0040391C"/>
    <w:rsid w:val="004067DD"/>
    <w:rsid w:val="00411068"/>
    <w:rsid w:val="004222AF"/>
    <w:rsid w:val="00423556"/>
    <w:rsid w:val="00430A8E"/>
    <w:rsid w:val="004353BF"/>
    <w:rsid w:val="004366F4"/>
    <w:rsid w:val="0044025A"/>
    <w:rsid w:val="00455774"/>
    <w:rsid w:val="0046080D"/>
    <w:rsid w:val="00460D05"/>
    <w:rsid w:val="004664EE"/>
    <w:rsid w:val="00475F1C"/>
    <w:rsid w:val="00477FA1"/>
    <w:rsid w:val="00481E5C"/>
    <w:rsid w:val="00483EBD"/>
    <w:rsid w:val="004843F3"/>
    <w:rsid w:val="00491C64"/>
    <w:rsid w:val="00491FDB"/>
    <w:rsid w:val="00497177"/>
    <w:rsid w:val="004A4455"/>
    <w:rsid w:val="004B0953"/>
    <w:rsid w:val="004B340A"/>
    <w:rsid w:val="004C4972"/>
    <w:rsid w:val="004C76A8"/>
    <w:rsid w:val="004D5C4A"/>
    <w:rsid w:val="004D67E0"/>
    <w:rsid w:val="004E079E"/>
    <w:rsid w:val="004E0AC9"/>
    <w:rsid w:val="004E49C1"/>
    <w:rsid w:val="004F2009"/>
    <w:rsid w:val="004F596F"/>
    <w:rsid w:val="00500234"/>
    <w:rsid w:val="005075C4"/>
    <w:rsid w:val="00520F9C"/>
    <w:rsid w:val="00521744"/>
    <w:rsid w:val="00524852"/>
    <w:rsid w:val="005363AE"/>
    <w:rsid w:val="00557B1E"/>
    <w:rsid w:val="00560A6B"/>
    <w:rsid w:val="005620EB"/>
    <w:rsid w:val="00573478"/>
    <w:rsid w:val="005826D9"/>
    <w:rsid w:val="0058298C"/>
    <w:rsid w:val="00584198"/>
    <w:rsid w:val="0058559C"/>
    <w:rsid w:val="00590732"/>
    <w:rsid w:val="00594A52"/>
    <w:rsid w:val="0059530D"/>
    <w:rsid w:val="005961C2"/>
    <w:rsid w:val="005A3599"/>
    <w:rsid w:val="005B1218"/>
    <w:rsid w:val="005B50F9"/>
    <w:rsid w:val="005B54D3"/>
    <w:rsid w:val="005C0943"/>
    <w:rsid w:val="005C7F11"/>
    <w:rsid w:val="005D4B5D"/>
    <w:rsid w:val="005D4F98"/>
    <w:rsid w:val="005D57E4"/>
    <w:rsid w:val="005D7110"/>
    <w:rsid w:val="005D719D"/>
    <w:rsid w:val="005E7EE0"/>
    <w:rsid w:val="00606173"/>
    <w:rsid w:val="0061372F"/>
    <w:rsid w:val="00620C52"/>
    <w:rsid w:val="00621765"/>
    <w:rsid w:val="006236DC"/>
    <w:rsid w:val="006260B5"/>
    <w:rsid w:val="00630BD9"/>
    <w:rsid w:val="00632818"/>
    <w:rsid w:val="00634549"/>
    <w:rsid w:val="00637CB0"/>
    <w:rsid w:val="00661C3E"/>
    <w:rsid w:val="006657A5"/>
    <w:rsid w:val="00667140"/>
    <w:rsid w:val="00672C26"/>
    <w:rsid w:val="006876EE"/>
    <w:rsid w:val="006905D0"/>
    <w:rsid w:val="00693240"/>
    <w:rsid w:val="0069662B"/>
    <w:rsid w:val="006A5AB1"/>
    <w:rsid w:val="006A6009"/>
    <w:rsid w:val="006B2016"/>
    <w:rsid w:val="006B4902"/>
    <w:rsid w:val="006B5296"/>
    <w:rsid w:val="006B6879"/>
    <w:rsid w:val="006C2043"/>
    <w:rsid w:val="006C32FE"/>
    <w:rsid w:val="006C7C4D"/>
    <w:rsid w:val="006D0853"/>
    <w:rsid w:val="007215FB"/>
    <w:rsid w:val="00724A6B"/>
    <w:rsid w:val="00731591"/>
    <w:rsid w:val="007334F3"/>
    <w:rsid w:val="00744DD2"/>
    <w:rsid w:val="00751907"/>
    <w:rsid w:val="00753C46"/>
    <w:rsid w:val="00755CED"/>
    <w:rsid w:val="00755E6A"/>
    <w:rsid w:val="00761767"/>
    <w:rsid w:val="00764350"/>
    <w:rsid w:val="00783661"/>
    <w:rsid w:val="0079159D"/>
    <w:rsid w:val="00793BD5"/>
    <w:rsid w:val="00795D07"/>
    <w:rsid w:val="007A45BF"/>
    <w:rsid w:val="007A722A"/>
    <w:rsid w:val="007B1865"/>
    <w:rsid w:val="007C164D"/>
    <w:rsid w:val="007C4273"/>
    <w:rsid w:val="007C6052"/>
    <w:rsid w:val="007D31DD"/>
    <w:rsid w:val="007D677D"/>
    <w:rsid w:val="007E0C13"/>
    <w:rsid w:val="007F4AFE"/>
    <w:rsid w:val="00800556"/>
    <w:rsid w:val="008051B0"/>
    <w:rsid w:val="00814838"/>
    <w:rsid w:val="00815E7C"/>
    <w:rsid w:val="00820876"/>
    <w:rsid w:val="00824079"/>
    <w:rsid w:val="00824B49"/>
    <w:rsid w:val="00830831"/>
    <w:rsid w:val="00842D74"/>
    <w:rsid w:val="0086446A"/>
    <w:rsid w:val="00874044"/>
    <w:rsid w:val="00883276"/>
    <w:rsid w:val="00885B0B"/>
    <w:rsid w:val="008B3D98"/>
    <w:rsid w:val="008B6A06"/>
    <w:rsid w:val="008D0BD1"/>
    <w:rsid w:val="008D172E"/>
    <w:rsid w:val="008D2F0E"/>
    <w:rsid w:val="008D58B4"/>
    <w:rsid w:val="008D6A0C"/>
    <w:rsid w:val="008E220A"/>
    <w:rsid w:val="008E66E4"/>
    <w:rsid w:val="008E6F6A"/>
    <w:rsid w:val="008E7967"/>
    <w:rsid w:val="008F2295"/>
    <w:rsid w:val="008F45F6"/>
    <w:rsid w:val="00900115"/>
    <w:rsid w:val="009014C0"/>
    <w:rsid w:val="009107C6"/>
    <w:rsid w:val="009225A7"/>
    <w:rsid w:val="0092338E"/>
    <w:rsid w:val="009242B2"/>
    <w:rsid w:val="00925760"/>
    <w:rsid w:val="009260D0"/>
    <w:rsid w:val="00930C3B"/>
    <w:rsid w:val="00930C5B"/>
    <w:rsid w:val="00937614"/>
    <w:rsid w:val="009518A3"/>
    <w:rsid w:val="00955805"/>
    <w:rsid w:val="009669E8"/>
    <w:rsid w:val="00971DF7"/>
    <w:rsid w:val="00972419"/>
    <w:rsid w:val="00972EAE"/>
    <w:rsid w:val="00975A39"/>
    <w:rsid w:val="009760A1"/>
    <w:rsid w:val="00976B22"/>
    <w:rsid w:val="00982081"/>
    <w:rsid w:val="00991C21"/>
    <w:rsid w:val="009A240E"/>
    <w:rsid w:val="009A3CEE"/>
    <w:rsid w:val="009B0762"/>
    <w:rsid w:val="009B571E"/>
    <w:rsid w:val="009B6B27"/>
    <w:rsid w:val="009B6EED"/>
    <w:rsid w:val="009B7157"/>
    <w:rsid w:val="009C077B"/>
    <w:rsid w:val="009C2D61"/>
    <w:rsid w:val="009C5D47"/>
    <w:rsid w:val="009C6D6D"/>
    <w:rsid w:val="009C78F4"/>
    <w:rsid w:val="009D057A"/>
    <w:rsid w:val="009D1176"/>
    <w:rsid w:val="009D61FE"/>
    <w:rsid w:val="009E0D1F"/>
    <w:rsid w:val="009E60D8"/>
    <w:rsid w:val="009E6283"/>
    <w:rsid w:val="009E76C2"/>
    <w:rsid w:val="009F0DDE"/>
    <w:rsid w:val="009F3F74"/>
    <w:rsid w:val="00A02584"/>
    <w:rsid w:val="00A10873"/>
    <w:rsid w:val="00A14256"/>
    <w:rsid w:val="00A21595"/>
    <w:rsid w:val="00A21BA1"/>
    <w:rsid w:val="00A23B2B"/>
    <w:rsid w:val="00A246BC"/>
    <w:rsid w:val="00A31F9C"/>
    <w:rsid w:val="00A46C13"/>
    <w:rsid w:val="00A46FC6"/>
    <w:rsid w:val="00A474A8"/>
    <w:rsid w:val="00A476A6"/>
    <w:rsid w:val="00A64B78"/>
    <w:rsid w:val="00A65D28"/>
    <w:rsid w:val="00A740FB"/>
    <w:rsid w:val="00A81808"/>
    <w:rsid w:val="00A97D5A"/>
    <w:rsid w:val="00AB2ED5"/>
    <w:rsid w:val="00AC19F6"/>
    <w:rsid w:val="00AC36BF"/>
    <w:rsid w:val="00AD7EAE"/>
    <w:rsid w:val="00AE0976"/>
    <w:rsid w:val="00AF25A1"/>
    <w:rsid w:val="00AF52FC"/>
    <w:rsid w:val="00B13199"/>
    <w:rsid w:val="00B15ED4"/>
    <w:rsid w:val="00B213D6"/>
    <w:rsid w:val="00B362C6"/>
    <w:rsid w:val="00B40F5A"/>
    <w:rsid w:val="00B51434"/>
    <w:rsid w:val="00B51FDD"/>
    <w:rsid w:val="00B53882"/>
    <w:rsid w:val="00B56E45"/>
    <w:rsid w:val="00B67E12"/>
    <w:rsid w:val="00B7115A"/>
    <w:rsid w:val="00BA1132"/>
    <w:rsid w:val="00BA37FD"/>
    <w:rsid w:val="00BA52E5"/>
    <w:rsid w:val="00BB47EB"/>
    <w:rsid w:val="00BC09D4"/>
    <w:rsid w:val="00BD1638"/>
    <w:rsid w:val="00BD4B20"/>
    <w:rsid w:val="00BD7388"/>
    <w:rsid w:val="00BE5BDA"/>
    <w:rsid w:val="00BF2589"/>
    <w:rsid w:val="00BF60E7"/>
    <w:rsid w:val="00C007E9"/>
    <w:rsid w:val="00C04799"/>
    <w:rsid w:val="00C07649"/>
    <w:rsid w:val="00C2693F"/>
    <w:rsid w:val="00C30AAF"/>
    <w:rsid w:val="00C349C2"/>
    <w:rsid w:val="00C42648"/>
    <w:rsid w:val="00C50810"/>
    <w:rsid w:val="00C5699E"/>
    <w:rsid w:val="00C5783A"/>
    <w:rsid w:val="00C64692"/>
    <w:rsid w:val="00C6729F"/>
    <w:rsid w:val="00C816E8"/>
    <w:rsid w:val="00C94BE4"/>
    <w:rsid w:val="00CB1CC7"/>
    <w:rsid w:val="00CB41B6"/>
    <w:rsid w:val="00CB553C"/>
    <w:rsid w:val="00CB6D8B"/>
    <w:rsid w:val="00CC012A"/>
    <w:rsid w:val="00CD16BC"/>
    <w:rsid w:val="00CD3F3A"/>
    <w:rsid w:val="00CE0D56"/>
    <w:rsid w:val="00CF154E"/>
    <w:rsid w:val="00CF6903"/>
    <w:rsid w:val="00D1701D"/>
    <w:rsid w:val="00D319B3"/>
    <w:rsid w:val="00D32787"/>
    <w:rsid w:val="00D336D8"/>
    <w:rsid w:val="00D35DDE"/>
    <w:rsid w:val="00D41B5C"/>
    <w:rsid w:val="00D507EF"/>
    <w:rsid w:val="00D52FF7"/>
    <w:rsid w:val="00D65ABF"/>
    <w:rsid w:val="00D746E3"/>
    <w:rsid w:val="00D861BD"/>
    <w:rsid w:val="00D90451"/>
    <w:rsid w:val="00D9247C"/>
    <w:rsid w:val="00D96EB7"/>
    <w:rsid w:val="00DA5C0A"/>
    <w:rsid w:val="00DB104A"/>
    <w:rsid w:val="00DB3D05"/>
    <w:rsid w:val="00DB40B6"/>
    <w:rsid w:val="00DB5C6D"/>
    <w:rsid w:val="00DD1675"/>
    <w:rsid w:val="00DD6FD5"/>
    <w:rsid w:val="00DE71A6"/>
    <w:rsid w:val="00DF494F"/>
    <w:rsid w:val="00DF59D8"/>
    <w:rsid w:val="00E03549"/>
    <w:rsid w:val="00E04278"/>
    <w:rsid w:val="00E06F6B"/>
    <w:rsid w:val="00E16486"/>
    <w:rsid w:val="00E22333"/>
    <w:rsid w:val="00E23AC9"/>
    <w:rsid w:val="00E23E62"/>
    <w:rsid w:val="00E23E6D"/>
    <w:rsid w:val="00E246FE"/>
    <w:rsid w:val="00E25423"/>
    <w:rsid w:val="00E25DBA"/>
    <w:rsid w:val="00E27064"/>
    <w:rsid w:val="00E27369"/>
    <w:rsid w:val="00E42469"/>
    <w:rsid w:val="00E440DA"/>
    <w:rsid w:val="00E608B6"/>
    <w:rsid w:val="00E6317B"/>
    <w:rsid w:val="00E64C32"/>
    <w:rsid w:val="00E7003F"/>
    <w:rsid w:val="00E710A4"/>
    <w:rsid w:val="00E724E6"/>
    <w:rsid w:val="00E72FAA"/>
    <w:rsid w:val="00E73B03"/>
    <w:rsid w:val="00E92649"/>
    <w:rsid w:val="00EA303A"/>
    <w:rsid w:val="00EA32C7"/>
    <w:rsid w:val="00EA6F9F"/>
    <w:rsid w:val="00ED1D2F"/>
    <w:rsid w:val="00ED1ECA"/>
    <w:rsid w:val="00EE2D68"/>
    <w:rsid w:val="00EE661A"/>
    <w:rsid w:val="00EE6C1B"/>
    <w:rsid w:val="00EF015A"/>
    <w:rsid w:val="00EF419C"/>
    <w:rsid w:val="00EF74DE"/>
    <w:rsid w:val="00F11C67"/>
    <w:rsid w:val="00F15EBA"/>
    <w:rsid w:val="00F209EE"/>
    <w:rsid w:val="00F269C2"/>
    <w:rsid w:val="00F3059E"/>
    <w:rsid w:val="00F40A6A"/>
    <w:rsid w:val="00F44EF5"/>
    <w:rsid w:val="00F520BA"/>
    <w:rsid w:val="00F62DF4"/>
    <w:rsid w:val="00F65CE8"/>
    <w:rsid w:val="00F703B5"/>
    <w:rsid w:val="00F70511"/>
    <w:rsid w:val="00F766A9"/>
    <w:rsid w:val="00F82E6C"/>
    <w:rsid w:val="00F84A51"/>
    <w:rsid w:val="00F93A77"/>
    <w:rsid w:val="00F96EC7"/>
    <w:rsid w:val="00FA2D59"/>
    <w:rsid w:val="00FA63DD"/>
    <w:rsid w:val="00FA71F3"/>
    <w:rsid w:val="00FB3C12"/>
    <w:rsid w:val="00FB6222"/>
    <w:rsid w:val="00FC1840"/>
    <w:rsid w:val="00FC2CA8"/>
    <w:rsid w:val="00FC3948"/>
    <w:rsid w:val="00FD1850"/>
    <w:rsid w:val="00FE15F6"/>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65ABF"/>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95371164">
      <w:bodyDiv w:val="1"/>
      <w:marLeft w:val="0"/>
      <w:marRight w:val="0"/>
      <w:marTop w:val="0"/>
      <w:marBottom w:val="0"/>
      <w:divBdr>
        <w:top w:val="none" w:sz="0" w:space="0" w:color="auto"/>
        <w:left w:val="none" w:sz="0" w:space="0" w:color="auto"/>
        <w:bottom w:val="none" w:sz="0" w:space="0" w:color="auto"/>
        <w:right w:val="none" w:sz="0" w:space="0" w:color="auto"/>
      </w:divBdr>
    </w:div>
    <w:div w:id="97992807">
      <w:bodyDiv w:val="1"/>
      <w:marLeft w:val="0"/>
      <w:marRight w:val="0"/>
      <w:marTop w:val="0"/>
      <w:marBottom w:val="0"/>
      <w:divBdr>
        <w:top w:val="none" w:sz="0" w:space="0" w:color="auto"/>
        <w:left w:val="none" w:sz="0" w:space="0" w:color="auto"/>
        <w:bottom w:val="none" w:sz="0" w:space="0" w:color="auto"/>
        <w:right w:val="none" w:sz="0" w:space="0" w:color="auto"/>
      </w:divBdr>
    </w:div>
    <w:div w:id="138111729">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633020430">
      <w:bodyDiv w:val="1"/>
      <w:marLeft w:val="0"/>
      <w:marRight w:val="0"/>
      <w:marTop w:val="0"/>
      <w:marBottom w:val="0"/>
      <w:divBdr>
        <w:top w:val="none" w:sz="0" w:space="0" w:color="auto"/>
        <w:left w:val="none" w:sz="0" w:space="0" w:color="auto"/>
        <w:bottom w:val="none" w:sz="0" w:space="0" w:color="auto"/>
        <w:right w:val="none" w:sz="0" w:space="0" w:color="auto"/>
      </w:divBdr>
    </w:div>
    <w:div w:id="1092166025">
      <w:bodyDiv w:val="1"/>
      <w:marLeft w:val="0"/>
      <w:marRight w:val="0"/>
      <w:marTop w:val="0"/>
      <w:marBottom w:val="0"/>
      <w:divBdr>
        <w:top w:val="none" w:sz="0" w:space="0" w:color="auto"/>
        <w:left w:val="none" w:sz="0" w:space="0" w:color="auto"/>
        <w:bottom w:val="none" w:sz="0" w:space="0" w:color="auto"/>
        <w:right w:val="none" w:sz="0" w:space="0" w:color="auto"/>
      </w:divBdr>
    </w:div>
    <w:div w:id="1123422643">
      <w:bodyDiv w:val="1"/>
      <w:marLeft w:val="0"/>
      <w:marRight w:val="0"/>
      <w:marTop w:val="0"/>
      <w:marBottom w:val="0"/>
      <w:divBdr>
        <w:top w:val="none" w:sz="0" w:space="0" w:color="auto"/>
        <w:left w:val="none" w:sz="0" w:space="0" w:color="auto"/>
        <w:bottom w:val="none" w:sz="0" w:space="0" w:color="auto"/>
        <w:right w:val="none" w:sz="0" w:space="0" w:color="auto"/>
      </w:divBdr>
    </w:div>
    <w:div w:id="1140533862">
      <w:bodyDiv w:val="1"/>
      <w:marLeft w:val="0"/>
      <w:marRight w:val="0"/>
      <w:marTop w:val="0"/>
      <w:marBottom w:val="0"/>
      <w:divBdr>
        <w:top w:val="none" w:sz="0" w:space="0" w:color="auto"/>
        <w:left w:val="none" w:sz="0" w:space="0" w:color="auto"/>
        <w:bottom w:val="none" w:sz="0" w:space="0" w:color="auto"/>
        <w:right w:val="none" w:sz="0" w:space="0" w:color="auto"/>
      </w:divBdr>
    </w:div>
    <w:div w:id="1192379642">
      <w:bodyDiv w:val="1"/>
      <w:marLeft w:val="0"/>
      <w:marRight w:val="0"/>
      <w:marTop w:val="0"/>
      <w:marBottom w:val="0"/>
      <w:divBdr>
        <w:top w:val="none" w:sz="0" w:space="0" w:color="auto"/>
        <w:left w:val="none" w:sz="0" w:space="0" w:color="auto"/>
        <w:bottom w:val="none" w:sz="0" w:space="0" w:color="auto"/>
        <w:right w:val="none" w:sz="0" w:space="0" w:color="auto"/>
      </w:divBdr>
    </w:div>
    <w:div w:id="1246841238">
      <w:bodyDiv w:val="1"/>
      <w:marLeft w:val="0"/>
      <w:marRight w:val="0"/>
      <w:marTop w:val="0"/>
      <w:marBottom w:val="0"/>
      <w:divBdr>
        <w:top w:val="none" w:sz="0" w:space="0" w:color="auto"/>
        <w:left w:val="none" w:sz="0" w:space="0" w:color="auto"/>
        <w:bottom w:val="none" w:sz="0" w:space="0" w:color="auto"/>
        <w:right w:val="none" w:sz="0" w:space="0" w:color="auto"/>
      </w:divBdr>
    </w:div>
    <w:div w:id="1297830106">
      <w:bodyDiv w:val="1"/>
      <w:marLeft w:val="0"/>
      <w:marRight w:val="0"/>
      <w:marTop w:val="0"/>
      <w:marBottom w:val="0"/>
      <w:divBdr>
        <w:top w:val="none" w:sz="0" w:space="0" w:color="auto"/>
        <w:left w:val="none" w:sz="0" w:space="0" w:color="auto"/>
        <w:bottom w:val="none" w:sz="0" w:space="0" w:color="auto"/>
        <w:right w:val="none" w:sz="0" w:space="0" w:color="auto"/>
      </w:divBdr>
    </w:div>
    <w:div w:id="1319505686">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628663978">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649357235">
      <w:bodyDiv w:val="1"/>
      <w:marLeft w:val="0"/>
      <w:marRight w:val="0"/>
      <w:marTop w:val="0"/>
      <w:marBottom w:val="0"/>
      <w:divBdr>
        <w:top w:val="none" w:sz="0" w:space="0" w:color="auto"/>
        <w:left w:val="none" w:sz="0" w:space="0" w:color="auto"/>
        <w:bottom w:val="none" w:sz="0" w:space="0" w:color="auto"/>
        <w:right w:val="none" w:sz="0" w:space="0" w:color="auto"/>
      </w:divBdr>
    </w:div>
    <w:div w:id="1836918764">
      <w:bodyDiv w:val="1"/>
      <w:marLeft w:val="0"/>
      <w:marRight w:val="0"/>
      <w:marTop w:val="0"/>
      <w:marBottom w:val="0"/>
      <w:divBdr>
        <w:top w:val="none" w:sz="0" w:space="0" w:color="auto"/>
        <w:left w:val="none" w:sz="0" w:space="0" w:color="auto"/>
        <w:bottom w:val="none" w:sz="0" w:space="0" w:color="auto"/>
        <w:right w:val="none" w:sz="0" w:space="0" w:color="auto"/>
      </w:divBdr>
      <w:divsChild>
        <w:div w:id="1437598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6233170">
      <w:bodyDiv w:val="1"/>
      <w:marLeft w:val="0"/>
      <w:marRight w:val="0"/>
      <w:marTop w:val="0"/>
      <w:marBottom w:val="0"/>
      <w:divBdr>
        <w:top w:val="none" w:sz="0" w:space="0" w:color="auto"/>
        <w:left w:val="none" w:sz="0" w:space="0" w:color="auto"/>
        <w:bottom w:val="none" w:sz="0" w:space="0" w:color="auto"/>
        <w:right w:val="none" w:sz="0" w:space="0" w:color="auto"/>
      </w:divBdr>
    </w:div>
    <w:div w:id="1903979866">
      <w:bodyDiv w:val="1"/>
      <w:marLeft w:val="0"/>
      <w:marRight w:val="0"/>
      <w:marTop w:val="0"/>
      <w:marBottom w:val="0"/>
      <w:divBdr>
        <w:top w:val="none" w:sz="0" w:space="0" w:color="auto"/>
        <w:left w:val="none" w:sz="0" w:space="0" w:color="auto"/>
        <w:bottom w:val="none" w:sz="0" w:space="0" w:color="auto"/>
        <w:right w:val="none" w:sz="0" w:space="0" w:color="auto"/>
      </w:divBdr>
      <w:divsChild>
        <w:div w:id="2092502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4670565">
      <w:bodyDiv w:val="1"/>
      <w:marLeft w:val="0"/>
      <w:marRight w:val="0"/>
      <w:marTop w:val="0"/>
      <w:marBottom w:val="0"/>
      <w:divBdr>
        <w:top w:val="none" w:sz="0" w:space="0" w:color="auto"/>
        <w:left w:val="none" w:sz="0" w:space="0" w:color="auto"/>
        <w:bottom w:val="none" w:sz="0" w:space="0" w:color="auto"/>
        <w:right w:val="none" w:sz="0" w:space="0" w:color="auto"/>
      </w:divBdr>
    </w:div>
    <w:div w:id="2050908883">
      <w:bodyDiv w:val="1"/>
      <w:marLeft w:val="0"/>
      <w:marRight w:val="0"/>
      <w:marTop w:val="0"/>
      <w:marBottom w:val="0"/>
      <w:divBdr>
        <w:top w:val="none" w:sz="0" w:space="0" w:color="auto"/>
        <w:left w:val="none" w:sz="0" w:space="0" w:color="auto"/>
        <w:bottom w:val="none" w:sz="0" w:space="0" w:color="auto"/>
        <w:right w:val="none" w:sz="0" w:space="0" w:color="auto"/>
      </w:divBdr>
    </w:div>
    <w:div w:id="211906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milux.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713</Words>
  <Characters>5004</Characters>
  <Application>Microsoft Office Word</Application>
  <DocSecurity>0</DocSecurity>
  <Lines>139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Zeidler, Anke</cp:lastModifiedBy>
  <cp:revision>9</cp:revision>
  <cp:lastPrinted>2026-04-30T13:30:00Z</cp:lastPrinted>
  <dcterms:created xsi:type="dcterms:W3CDTF">2026-04-22T16:58:00Z</dcterms:created>
  <dcterms:modified xsi:type="dcterms:W3CDTF">2026-04-30T13:30:00Z</dcterms:modified>
</cp:coreProperties>
</file>