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830B0" w14:textId="30933A93" w:rsidR="00943FE1" w:rsidRDefault="00E811F4" w:rsidP="00943FE1">
      <w:pPr>
        <w:spacing w:line="360" w:lineRule="auto"/>
        <w:jc w:val="both"/>
        <w:rPr>
          <w:rFonts w:ascii="Arial" w:hAnsi="Arial" w:cs="Arial"/>
          <w:u w:val="single"/>
        </w:rPr>
      </w:pPr>
      <w:r>
        <w:rPr>
          <w:rFonts w:ascii="Arial" w:hAnsi="Arial" w:cs="Arial"/>
          <w:u w:val="single"/>
        </w:rPr>
        <w:t>Die z</w:t>
      </w:r>
      <w:r w:rsidRPr="00E811F4">
        <w:rPr>
          <w:rFonts w:ascii="Arial" w:hAnsi="Arial" w:cs="Arial"/>
          <w:u w:val="single"/>
        </w:rPr>
        <w:t>entrale Anlaufstelle für Tageslichtlösungen</w:t>
      </w:r>
    </w:p>
    <w:p w14:paraId="03C37AE5" w14:textId="77777777" w:rsidR="00E811F4" w:rsidRDefault="00E811F4" w:rsidP="00943FE1">
      <w:pPr>
        <w:spacing w:line="360" w:lineRule="auto"/>
        <w:jc w:val="both"/>
        <w:rPr>
          <w:rFonts w:ascii="Arial" w:hAnsi="Arial" w:cs="Arial"/>
        </w:rPr>
      </w:pPr>
    </w:p>
    <w:p w14:paraId="726583F8" w14:textId="25FA52A4" w:rsidR="00FC0E50" w:rsidRDefault="00E811F4" w:rsidP="00F35FCD">
      <w:pPr>
        <w:spacing w:line="288" w:lineRule="auto"/>
        <w:rPr>
          <w:rFonts w:ascii="Arial" w:hAnsi="Arial" w:cs="Arial"/>
          <w:b/>
          <w:bCs/>
          <w:sz w:val="52"/>
          <w:szCs w:val="52"/>
        </w:rPr>
      </w:pPr>
      <w:r w:rsidRPr="00E811F4">
        <w:rPr>
          <w:rFonts w:ascii="Arial" w:hAnsi="Arial" w:cs="Arial"/>
          <w:b/>
          <w:bCs/>
          <w:sz w:val="52"/>
          <w:szCs w:val="52"/>
        </w:rPr>
        <w:t>LAMILUX Tageslichtsysteme startet eigene</w:t>
      </w:r>
      <w:r>
        <w:rPr>
          <w:rFonts w:ascii="Arial" w:hAnsi="Arial" w:cs="Arial"/>
          <w:b/>
          <w:bCs/>
          <w:sz w:val="52"/>
          <w:szCs w:val="52"/>
        </w:rPr>
        <w:t>n</w:t>
      </w:r>
      <w:r w:rsidRPr="00E811F4">
        <w:rPr>
          <w:rFonts w:ascii="Arial" w:hAnsi="Arial" w:cs="Arial"/>
          <w:b/>
          <w:bCs/>
          <w:sz w:val="52"/>
          <w:szCs w:val="52"/>
        </w:rPr>
        <w:t xml:space="preserve"> Webauftritt </w:t>
      </w:r>
    </w:p>
    <w:p w14:paraId="523769B8" w14:textId="77777777" w:rsidR="00E811F4" w:rsidRDefault="00E811F4" w:rsidP="00E811F4">
      <w:pPr>
        <w:spacing w:line="360" w:lineRule="auto"/>
        <w:rPr>
          <w:rFonts w:ascii="Arial" w:hAnsi="Arial" w:cs="Arial"/>
        </w:rPr>
      </w:pPr>
    </w:p>
    <w:p w14:paraId="295F6AD1" w14:textId="6B05A260" w:rsidR="00E811F4" w:rsidRDefault="00E811F4" w:rsidP="00E811F4">
      <w:pPr>
        <w:spacing w:line="360" w:lineRule="auto"/>
        <w:jc w:val="both"/>
        <w:rPr>
          <w:rFonts w:ascii="Arial" w:hAnsi="Arial" w:cs="Arial"/>
          <w:b/>
          <w:bCs/>
        </w:rPr>
      </w:pPr>
      <w:r w:rsidRPr="00E811F4">
        <w:rPr>
          <w:rFonts w:ascii="Arial" w:hAnsi="Arial" w:cs="Arial"/>
          <w:b/>
          <w:bCs/>
        </w:rPr>
        <w:t xml:space="preserve">Neues Design, neue Struktur, neue Nutzerführung: LAMILUX Tageslichtsysteme präsentiert sich ab sofort mit einem eigenständigen Webauftritt. Unter </w:t>
      </w:r>
      <w:r w:rsidRPr="00E811F4">
        <w:rPr>
          <w:rFonts w:ascii="Arial" w:hAnsi="Arial" w:cs="Arial"/>
          <w:b/>
          <w:bCs/>
          <w:i/>
          <w:iCs/>
        </w:rPr>
        <w:t>tageslicht.lamilux.de</w:t>
      </w:r>
      <w:r w:rsidRPr="00E811F4">
        <w:rPr>
          <w:rFonts w:ascii="Arial" w:hAnsi="Arial" w:cs="Arial"/>
          <w:b/>
          <w:bCs/>
        </w:rPr>
        <w:t xml:space="preserve"> finden Architekten, Dachdecker und Fachhändler alle relevanten Informationen rund um die innovativen Tageslichtsysteme übersichtlich gebündelt, intuitiv aufgebaut und konsequent auf die Anforderungen der Zielgruppen ausgerichtet.</w:t>
      </w:r>
    </w:p>
    <w:p w14:paraId="7147DD31" w14:textId="77777777" w:rsidR="00F56B76" w:rsidRDefault="00F56B76" w:rsidP="00E811F4">
      <w:pPr>
        <w:spacing w:line="360" w:lineRule="auto"/>
        <w:jc w:val="both"/>
        <w:rPr>
          <w:rFonts w:ascii="Arial" w:hAnsi="Arial" w:cs="Arial"/>
          <w:b/>
          <w:bCs/>
        </w:rPr>
      </w:pPr>
    </w:p>
    <w:p w14:paraId="54EEE4F6" w14:textId="067E94A2" w:rsidR="00F56B76" w:rsidRPr="00E811F4" w:rsidRDefault="00F56B76" w:rsidP="00E811F4">
      <w:pPr>
        <w:spacing w:line="360" w:lineRule="auto"/>
        <w:jc w:val="both"/>
        <w:rPr>
          <w:rFonts w:ascii="Arial" w:hAnsi="Arial" w:cs="Arial"/>
          <w:b/>
          <w:bCs/>
        </w:rPr>
      </w:pPr>
      <w:r>
        <w:rPr>
          <w:rFonts w:ascii="Arial" w:hAnsi="Arial" w:cs="Arial"/>
          <w:b/>
          <w:bCs/>
          <w:noProof/>
        </w:rPr>
        <w:drawing>
          <wp:inline distT="0" distB="0" distL="0" distR="0" wp14:anchorId="7218950E" wp14:editId="580DFA2E">
            <wp:extent cx="4855845" cy="2853690"/>
            <wp:effectExtent l="0" t="0" r="1905" b="3810"/>
            <wp:docPr id="177995968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5845" cy="2853690"/>
                    </a:xfrm>
                    <a:prstGeom prst="rect">
                      <a:avLst/>
                    </a:prstGeom>
                    <a:noFill/>
                    <a:ln>
                      <a:noFill/>
                    </a:ln>
                  </pic:spPr>
                </pic:pic>
              </a:graphicData>
            </a:graphic>
          </wp:inline>
        </w:drawing>
      </w:r>
    </w:p>
    <w:p w14:paraId="6B2846C2" w14:textId="77777777" w:rsidR="00F56B76" w:rsidRDefault="00F56B76" w:rsidP="00E811F4">
      <w:pPr>
        <w:spacing w:line="360" w:lineRule="auto"/>
        <w:jc w:val="both"/>
        <w:rPr>
          <w:rFonts w:ascii="Arial" w:hAnsi="Arial" w:cs="Arial"/>
          <w:b/>
          <w:bCs/>
        </w:rPr>
      </w:pPr>
    </w:p>
    <w:p w14:paraId="4C918C45" w14:textId="4118B017" w:rsidR="00E811F4" w:rsidRPr="00E811F4" w:rsidRDefault="00E811F4" w:rsidP="00E811F4">
      <w:pPr>
        <w:spacing w:line="360" w:lineRule="auto"/>
        <w:jc w:val="both"/>
        <w:rPr>
          <w:rFonts w:ascii="Arial" w:hAnsi="Arial" w:cs="Arial"/>
          <w:b/>
          <w:bCs/>
        </w:rPr>
      </w:pPr>
      <w:r w:rsidRPr="00E811F4">
        <w:rPr>
          <w:rFonts w:ascii="Arial" w:hAnsi="Arial" w:cs="Arial"/>
          <w:b/>
          <w:bCs/>
        </w:rPr>
        <w:lastRenderedPageBreak/>
        <w:t>Hier steht der Kunde im Fokus</w:t>
      </w:r>
    </w:p>
    <w:p w14:paraId="71D5FA06" w14:textId="03F6C8DD" w:rsidR="00B65C4B" w:rsidRPr="00B65C4B" w:rsidRDefault="00B65C4B" w:rsidP="00B65C4B">
      <w:pPr>
        <w:spacing w:line="360" w:lineRule="auto"/>
        <w:jc w:val="both"/>
        <w:rPr>
          <w:rFonts w:ascii="Arial" w:hAnsi="Arial" w:cs="Arial"/>
        </w:rPr>
      </w:pPr>
      <w:r w:rsidRPr="00B65C4B">
        <w:rPr>
          <w:rFonts w:ascii="Arial" w:hAnsi="Arial" w:cs="Arial"/>
        </w:rPr>
        <w:t>Kundenorientierung ist bei LAMILUX kein Schlagwort, sondern gelebte Unternehmensphilosophie. „Dem Kunden dienen als Programm“ – dieser Leitsatz prägt seit Jahrzehnten das tägliche Handeln des Unternehmens. Beratung auf Augenhöhe, technische Unterstützung in jeder Projektphase und individuelle Lösungen gehören dabei selbstverständlich dazu</w:t>
      </w:r>
      <w:r>
        <w:rPr>
          <w:rFonts w:ascii="Arial" w:hAnsi="Arial" w:cs="Arial"/>
        </w:rPr>
        <w:t xml:space="preserve"> – und das auch online.</w:t>
      </w:r>
    </w:p>
    <w:p w14:paraId="38E5B1A4" w14:textId="0D986CC6" w:rsidR="00B65C4B" w:rsidRDefault="00B65C4B" w:rsidP="00B65C4B">
      <w:pPr>
        <w:spacing w:line="360" w:lineRule="auto"/>
        <w:jc w:val="both"/>
        <w:rPr>
          <w:rFonts w:ascii="Arial" w:hAnsi="Arial" w:cs="Arial"/>
        </w:rPr>
      </w:pPr>
      <w:r w:rsidRPr="00B65C4B">
        <w:rPr>
          <w:rFonts w:ascii="Arial" w:hAnsi="Arial" w:cs="Arial"/>
        </w:rPr>
        <w:t xml:space="preserve">Mit dem neuen Webauftritt </w:t>
      </w:r>
      <w:r>
        <w:rPr>
          <w:rFonts w:ascii="Arial" w:hAnsi="Arial" w:cs="Arial"/>
        </w:rPr>
        <w:t>ist</w:t>
      </w:r>
      <w:r w:rsidRPr="00B65C4B">
        <w:rPr>
          <w:rFonts w:ascii="Arial" w:hAnsi="Arial" w:cs="Arial"/>
        </w:rPr>
        <w:t xml:space="preserve"> dieser Anspruch auch digital erlebbar. Die Website ist nicht aus Unternehmenssicht gedacht, sondern aus der Perspektive der Anwender: Sie stellt die konkreten Anforderungen von Architekten, Dachdeckern und Fachhändlern in den Mittelpunkt und bietet genau die Informationen, die sie für ihre tägliche Arbeit benötigen</w:t>
      </w:r>
      <w:r>
        <w:rPr>
          <w:rFonts w:ascii="Arial" w:hAnsi="Arial" w:cs="Arial"/>
        </w:rPr>
        <w:t>.</w:t>
      </w:r>
    </w:p>
    <w:p w14:paraId="4CF30CCA" w14:textId="77777777" w:rsidR="00F56B76" w:rsidRPr="00B65C4B" w:rsidRDefault="00F56B76" w:rsidP="00B65C4B">
      <w:pPr>
        <w:spacing w:line="360" w:lineRule="auto"/>
        <w:jc w:val="both"/>
        <w:rPr>
          <w:rFonts w:ascii="Arial" w:hAnsi="Arial" w:cs="Arial"/>
        </w:rPr>
      </w:pPr>
    </w:p>
    <w:p w14:paraId="6DC8CAA3" w14:textId="77777777" w:rsidR="00E811F4" w:rsidRPr="00E811F4" w:rsidRDefault="00E811F4" w:rsidP="00E811F4">
      <w:pPr>
        <w:spacing w:line="360" w:lineRule="auto"/>
        <w:jc w:val="both"/>
        <w:rPr>
          <w:rFonts w:ascii="Arial" w:hAnsi="Arial" w:cs="Arial"/>
          <w:b/>
          <w:bCs/>
        </w:rPr>
      </w:pPr>
      <w:r w:rsidRPr="00E811F4">
        <w:rPr>
          <w:rFonts w:ascii="Arial" w:hAnsi="Arial" w:cs="Arial"/>
          <w:b/>
          <w:bCs/>
        </w:rPr>
        <w:t>Alle Produkte auf einen Blick</w:t>
      </w:r>
    </w:p>
    <w:p w14:paraId="4B12B5CB" w14:textId="1BFD697E" w:rsidR="00E811F4" w:rsidRDefault="00E811F4" w:rsidP="00E811F4">
      <w:pPr>
        <w:spacing w:line="360" w:lineRule="auto"/>
        <w:jc w:val="both"/>
        <w:rPr>
          <w:rFonts w:ascii="Arial" w:hAnsi="Arial" w:cs="Arial"/>
        </w:rPr>
      </w:pPr>
      <w:r w:rsidRPr="00E811F4">
        <w:rPr>
          <w:rFonts w:ascii="Arial" w:hAnsi="Arial" w:cs="Arial"/>
        </w:rPr>
        <w:t xml:space="preserve">Bereits beim Einstieg erhalten Besucher einen schnellen Überblick über das gesamte Produktsortiment von LAMILUX sowie über die wichtigsten Touchpoints für ihre Bauplanung. </w:t>
      </w:r>
      <w:r w:rsidR="00A02110">
        <w:rPr>
          <w:rFonts w:ascii="Arial" w:hAnsi="Arial" w:cs="Arial"/>
        </w:rPr>
        <w:t xml:space="preserve">Ob individuelles Glasdach für die Sanierung, montagefreundlicher Flachdach Ausstieg für den Neubau oder vieles mehr – </w:t>
      </w:r>
      <w:r w:rsidRPr="00E811F4">
        <w:rPr>
          <w:rFonts w:ascii="Arial" w:hAnsi="Arial" w:cs="Arial"/>
        </w:rPr>
        <w:t>Auf</w:t>
      </w:r>
      <w:r w:rsidR="00A02110">
        <w:rPr>
          <w:rFonts w:ascii="Arial" w:hAnsi="Arial" w:cs="Arial"/>
        </w:rPr>
        <w:t xml:space="preserve"> </w:t>
      </w:r>
      <w:r w:rsidRPr="00E811F4">
        <w:rPr>
          <w:rFonts w:ascii="Arial" w:hAnsi="Arial" w:cs="Arial"/>
        </w:rPr>
        <w:t xml:space="preserve">den ersten Blick wird klar, welche Lösungen LAMILUX bietet und welche Produkte für das jeweilige Bauprojekt in Frage kommen. Je tiefer </w:t>
      </w:r>
      <w:r w:rsidR="00A02110">
        <w:rPr>
          <w:rFonts w:ascii="Arial" w:hAnsi="Arial" w:cs="Arial"/>
        </w:rPr>
        <w:t xml:space="preserve">die </w:t>
      </w:r>
      <w:r w:rsidRPr="00E811F4">
        <w:rPr>
          <w:rFonts w:ascii="Arial" w:hAnsi="Arial" w:cs="Arial"/>
        </w:rPr>
        <w:t>Nutzer in die Produktwelt eintauchen, desto mehr Informationen und Wissen stehen ihnen zur Verfügung.</w:t>
      </w:r>
    </w:p>
    <w:p w14:paraId="26BE0E0B" w14:textId="77777777" w:rsidR="00E811F4" w:rsidRPr="00E811F4" w:rsidRDefault="00E811F4" w:rsidP="00E811F4">
      <w:pPr>
        <w:spacing w:line="360" w:lineRule="auto"/>
        <w:jc w:val="both"/>
        <w:rPr>
          <w:rFonts w:ascii="Arial" w:hAnsi="Arial" w:cs="Arial"/>
        </w:rPr>
      </w:pPr>
    </w:p>
    <w:p w14:paraId="27D4F9D9" w14:textId="77777777" w:rsidR="00E811F4" w:rsidRPr="00E811F4" w:rsidRDefault="00E811F4" w:rsidP="00E811F4">
      <w:pPr>
        <w:spacing w:line="360" w:lineRule="auto"/>
        <w:jc w:val="both"/>
        <w:rPr>
          <w:rFonts w:ascii="Arial" w:hAnsi="Arial" w:cs="Arial"/>
          <w:b/>
          <w:bCs/>
        </w:rPr>
      </w:pPr>
      <w:r w:rsidRPr="00E811F4">
        <w:rPr>
          <w:rFonts w:ascii="Arial" w:hAnsi="Arial" w:cs="Arial"/>
          <w:b/>
          <w:bCs/>
        </w:rPr>
        <w:t>Einfache Navigation entlang der Projektphasen</w:t>
      </w:r>
    </w:p>
    <w:p w14:paraId="3081D027" w14:textId="6F0E5927" w:rsidR="00E811F4" w:rsidRDefault="00E811F4" w:rsidP="00E811F4">
      <w:pPr>
        <w:spacing w:line="360" w:lineRule="auto"/>
        <w:jc w:val="both"/>
        <w:rPr>
          <w:rFonts w:ascii="Arial" w:hAnsi="Arial" w:cs="Arial"/>
        </w:rPr>
      </w:pPr>
      <w:r w:rsidRPr="00E811F4">
        <w:rPr>
          <w:rFonts w:ascii="Arial" w:hAnsi="Arial" w:cs="Arial"/>
        </w:rPr>
        <w:t xml:space="preserve">Ein besonderes Merkmal des neuen Webauftritts ist die klare Struktur entlang typischer Projektphasen. Die Navigation gliedert sich in die Bereiche Inspiration, Produkte, Planung und Service. Damit bietet </w:t>
      </w:r>
      <w:r w:rsidRPr="00E811F4">
        <w:rPr>
          <w:rFonts w:ascii="Arial" w:hAnsi="Arial" w:cs="Arial"/>
        </w:rPr>
        <w:lastRenderedPageBreak/>
        <w:t xml:space="preserve">LAMILUX zielgruppengerechte Inhalte für jede Anforderung – vom ersten Konzept bis zur Umsetzung und langfristigen Betreuung. </w:t>
      </w:r>
      <w:r w:rsidR="006D6439">
        <w:rPr>
          <w:rFonts w:ascii="Arial" w:hAnsi="Arial" w:cs="Arial"/>
        </w:rPr>
        <w:t xml:space="preserve">Denn genau so unterstützt LAMILUX Kunden auch </w:t>
      </w:r>
      <w:r w:rsidR="00CE7F78">
        <w:rPr>
          <w:rFonts w:ascii="Arial" w:hAnsi="Arial" w:cs="Arial"/>
        </w:rPr>
        <w:t xml:space="preserve">in der Offline-Beratung bei jedem Schritt. </w:t>
      </w:r>
      <w:r w:rsidRPr="00E811F4">
        <w:rPr>
          <w:rFonts w:ascii="Arial" w:hAnsi="Arial" w:cs="Arial"/>
        </w:rPr>
        <w:t xml:space="preserve">Während Architekten sich von Referenzen inspirieren lassen, finden Dachdecker gezielt Informationen zur Montage der Tageslichtsysteme. So erhält jede Zielgruppe </w:t>
      </w:r>
      <w:r w:rsidR="00CE7F78">
        <w:rPr>
          <w:rFonts w:ascii="Arial" w:hAnsi="Arial" w:cs="Arial"/>
        </w:rPr>
        <w:t xml:space="preserve">innerhalb weniger Klicks, </w:t>
      </w:r>
      <w:r w:rsidRPr="00E811F4">
        <w:rPr>
          <w:rFonts w:ascii="Arial" w:hAnsi="Arial" w:cs="Arial"/>
        </w:rPr>
        <w:t>genau die Inhalte, die sie benötigt.</w:t>
      </w:r>
    </w:p>
    <w:p w14:paraId="41F43A45" w14:textId="77777777" w:rsidR="00E811F4" w:rsidRPr="00E811F4" w:rsidRDefault="00E811F4" w:rsidP="00E811F4">
      <w:pPr>
        <w:spacing w:line="360" w:lineRule="auto"/>
        <w:jc w:val="both"/>
        <w:rPr>
          <w:rFonts w:ascii="Arial" w:hAnsi="Arial" w:cs="Arial"/>
        </w:rPr>
      </w:pPr>
    </w:p>
    <w:p w14:paraId="7F1B253B" w14:textId="77777777" w:rsidR="00E811F4" w:rsidRPr="00E811F4" w:rsidRDefault="00E811F4" w:rsidP="00E811F4">
      <w:pPr>
        <w:spacing w:line="360" w:lineRule="auto"/>
        <w:jc w:val="both"/>
        <w:rPr>
          <w:rFonts w:ascii="Arial" w:hAnsi="Arial" w:cs="Arial"/>
          <w:b/>
          <w:bCs/>
        </w:rPr>
      </w:pPr>
      <w:r w:rsidRPr="00E811F4">
        <w:rPr>
          <w:rFonts w:ascii="Arial" w:hAnsi="Arial" w:cs="Arial"/>
          <w:b/>
          <w:bCs/>
        </w:rPr>
        <w:t>Schnelle Ansprechpartnersuche – jederzeit und überall</w:t>
      </w:r>
    </w:p>
    <w:p w14:paraId="4F704A0F" w14:textId="77777777" w:rsidR="00E811F4" w:rsidRDefault="00E811F4" w:rsidP="00E811F4">
      <w:pPr>
        <w:spacing w:line="360" w:lineRule="auto"/>
        <w:jc w:val="both"/>
        <w:rPr>
          <w:rFonts w:ascii="Arial" w:hAnsi="Arial" w:cs="Arial"/>
        </w:rPr>
      </w:pPr>
      <w:r w:rsidRPr="00E811F4">
        <w:rPr>
          <w:rFonts w:ascii="Arial" w:hAnsi="Arial" w:cs="Arial"/>
        </w:rPr>
        <w:t xml:space="preserve">Ein weiterer Fokus liegt auf der persönlichen Beratung: Über die gesamte Website hinweg besteht jederzeit die Möglichkeit, den passenden Ansprechpartner schnell zu finden und direkt Kontakt aufzunehmen. Denn LAMILUX verfügt über mehr als 40 Vertriebskollegen, die in ganz Deutschland für mehr Tageslicht unterwegs sind und vor Ort Beratung sowie Unterstützung leisten. Ergänzt wird dieses Netzwerk durch ein ebenso großes Projektmanagement-Team am Standort </w:t>
      </w:r>
      <w:proofErr w:type="spellStart"/>
      <w:r w:rsidRPr="00E811F4">
        <w:rPr>
          <w:rFonts w:ascii="Arial" w:hAnsi="Arial" w:cs="Arial"/>
        </w:rPr>
        <w:t>Rehau</w:t>
      </w:r>
      <w:proofErr w:type="spellEnd"/>
      <w:r w:rsidRPr="00E811F4">
        <w:rPr>
          <w:rFonts w:ascii="Arial" w:hAnsi="Arial" w:cs="Arial"/>
        </w:rPr>
        <w:t xml:space="preserve">, </w:t>
      </w:r>
      <w:proofErr w:type="gramStart"/>
      <w:r w:rsidRPr="00E811F4">
        <w:rPr>
          <w:rFonts w:ascii="Arial" w:hAnsi="Arial" w:cs="Arial"/>
        </w:rPr>
        <w:t>das</w:t>
      </w:r>
      <w:proofErr w:type="gramEnd"/>
      <w:r w:rsidRPr="00E811F4">
        <w:rPr>
          <w:rFonts w:ascii="Arial" w:hAnsi="Arial" w:cs="Arial"/>
        </w:rPr>
        <w:t xml:space="preserve"> alle Abläufe koordiniert und individuelle Lösungen begleitet. Damit verbindet LAMILUX digitale Information konsequent mit persönlicher Betreuung.</w:t>
      </w:r>
    </w:p>
    <w:p w14:paraId="42216683" w14:textId="77777777" w:rsidR="00E811F4" w:rsidRPr="00E811F4" w:rsidRDefault="00E811F4" w:rsidP="00E811F4">
      <w:pPr>
        <w:spacing w:line="360" w:lineRule="auto"/>
        <w:jc w:val="both"/>
        <w:rPr>
          <w:rFonts w:ascii="Arial" w:hAnsi="Arial" w:cs="Arial"/>
        </w:rPr>
      </w:pPr>
    </w:p>
    <w:p w14:paraId="21D60495" w14:textId="77777777" w:rsidR="00E811F4" w:rsidRPr="00E811F4" w:rsidRDefault="00E811F4" w:rsidP="00E811F4">
      <w:pPr>
        <w:spacing w:line="360" w:lineRule="auto"/>
        <w:jc w:val="both"/>
        <w:rPr>
          <w:rFonts w:ascii="Arial" w:hAnsi="Arial" w:cs="Arial"/>
          <w:b/>
          <w:bCs/>
        </w:rPr>
      </w:pPr>
      <w:r w:rsidRPr="00E811F4">
        <w:rPr>
          <w:rFonts w:ascii="Arial" w:hAnsi="Arial" w:cs="Arial"/>
          <w:b/>
          <w:bCs/>
        </w:rPr>
        <w:t>Tageslichtsysteme erlebbar gemacht</w:t>
      </w:r>
    </w:p>
    <w:p w14:paraId="2A7A8785" w14:textId="5EE8C404" w:rsidR="00E811F4" w:rsidRDefault="00E811F4" w:rsidP="00E811F4">
      <w:pPr>
        <w:spacing w:line="360" w:lineRule="auto"/>
        <w:jc w:val="both"/>
        <w:rPr>
          <w:rFonts w:ascii="Arial" w:hAnsi="Arial" w:cs="Arial"/>
        </w:rPr>
      </w:pPr>
      <w:r w:rsidRPr="00E811F4">
        <w:rPr>
          <w:rFonts w:ascii="Arial" w:hAnsi="Arial" w:cs="Arial"/>
        </w:rPr>
        <w:t>Auch optisch setzt der neue Online-Auftritt ein klares Zeichen. Hochwertige Bilder und Videos</w:t>
      </w:r>
      <w:r>
        <w:rPr>
          <w:rFonts w:ascii="Arial" w:hAnsi="Arial" w:cs="Arial"/>
        </w:rPr>
        <w:t xml:space="preserve"> sowie ein aufgeräumtes, helles Design</w:t>
      </w:r>
      <w:r w:rsidRPr="00E811F4">
        <w:rPr>
          <w:rFonts w:ascii="Arial" w:hAnsi="Arial" w:cs="Arial"/>
        </w:rPr>
        <w:t xml:space="preserve"> </w:t>
      </w:r>
      <w:r w:rsidR="000079AE">
        <w:rPr>
          <w:rFonts w:ascii="Arial" w:hAnsi="Arial" w:cs="Arial"/>
        </w:rPr>
        <w:t xml:space="preserve">spiegeln die </w:t>
      </w:r>
      <w:r w:rsidR="00B65C4B">
        <w:rPr>
          <w:rFonts w:ascii="Arial" w:hAnsi="Arial" w:cs="Arial"/>
        </w:rPr>
        <w:t>Qualität</w:t>
      </w:r>
      <w:r w:rsidR="000079AE">
        <w:rPr>
          <w:rFonts w:ascii="Arial" w:hAnsi="Arial" w:cs="Arial"/>
        </w:rPr>
        <w:t xml:space="preserve"> der Tageslichtsysteme wider und </w:t>
      </w:r>
      <w:r w:rsidRPr="00E811F4">
        <w:rPr>
          <w:rFonts w:ascii="Arial" w:hAnsi="Arial" w:cs="Arial"/>
        </w:rPr>
        <w:t>zeigen anschaulich, wie</w:t>
      </w:r>
      <w:r w:rsidR="000079AE">
        <w:rPr>
          <w:rFonts w:ascii="Arial" w:hAnsi="Arial" w:cs="Arial"/>
        </w:rPr>
        <w:t xml:space="preserve"> sie</w:t>
      </w:r>
      <w:r w:rsidRPr="00E811F4">
        <w:rPr>
          <w:rFonts w:ascii="Arial" w:hAnsi="Arial" w:cs="Arial"/>
        </w:rPr>
        <w:t xml:space="preserve"> sich in unterschiedlichste Bauprojekte integrieren lassen</w:t>
      </w:r>
      <w:r w:rsidR="000079AE">
        <w:rPr>
          <w:rFonts w:ascii="Arial" w:hAnsi="Arial" w:cs="Arial"/>
        </w:rPr>
        <w:t xml:space="preserve"> </w:t>
      </w:r>
      <w:r w:rsidR="00A02110">
        <w:rPr>
          <w:rFonts w:ascii="Arial" w:hAnsi="Arial" w:cs="Arial"/>
        </w:rPr>
        <w:t>– egal ob Industriehalle, Schule oder Wohngebäude</w:t>
      </w:r>
      <w:r w:rsidRPr="00E811F4">
        <w:rPr>
          <w:rFonts w:ascii="Arial" w:hAnsi="Arial" w:cs="Arial"/>
        </w:rPr>
        <w:t xml:space="preserve">. </w:t>
      </w:r>
      <w:r>
        <w:rPr>
          <w:rFonts w:ascii="Arial" w:hAnsi="Arial" w:cs="Arial"/>
        </w:rPr>
        <w:t xml:space="preserve">Die moderne Optik </w:t>
      </w:r>
      <w:r w:rsidRPr="00E811F4">
        <w:rPr>
          <w:rFonts w:ascii="Arial" w:hAnsi="Arial" w:cs="Arial"/>
        </w:rPr>
        <w:t>unterstreicht dabei den Qualitäts- und Innovationsanspruch von LAMILUX.</w:t>
      </w:r>
    </w:p>
    <w:p w14:paraId="39ADC66B" w14:textId="77777777" w:rsidR="00E811F4" w:rsidRDefault="00E811F4" w:rsidP="00E811F4">
      <w:pPr>
        <w:spacing w:line="360" w:lineRule="auto"/>
        <w:ind w:left="708"/>
        <w:jc w:val="both"/>
        <w:rPr>
          <w:rFonts w:ascii="Arial" w:hAnsi="Arial" w:cs="Arial"/>
          <w:sz w:val="22"/>
          <w:szCs w:val="22"/>
        </w:rPr>
      </w:pPr>
      <w:r w:rsidRPr="00E811F4">
        <w:rPr>
          <w:rFonts w:ascii="Arial" w:hAnsi="Arial" w:cs="Arial"/>
          <w:sz w:val="22"/>
          <w:szCs w:val="22"/>
        </w:rPr>
        <w:lastRenderedPageBreak/>
        <w:t>„Mit der neuen Website schaffen wir eine digitale Plattform, die unsere Kunden konsequent in den Mittelpunkt stellt“, erklärt Hartmut Manske, Marketingleiter bei LAMILUX. „Sie finden schneller die richtigen Informationen und erleben unsere Lösungen deutlich anschaulicher. Damit unterstützen wir Planer und Dachdecker noch gezielter bei der Umsetzung ihrer Projekte.“</w:t>
      </w:r>
    </w:p>
    <w:p w14:paraId="6B85C559" w14:textId="77777777" w:rsidR="00E811F4" w:rsidRPr="00E811F4" w:rsidRDefault="00E811F4" w:rsidP="00E811F4">
      <w:pPr>
        <w:spacing w:line="360" w:lineRule="auto"/>
        <w:ind w:left="708"/>
        <w:jc w:val="both"/>
        <w:rPr>
          <w:rFonts w:ascii="Arial" w:hAnsi="Arial" w:cs="Arial"/>
          <w:sz w:val="22"/>
          <w:szCs w:val="22"/>
        </w:rPr>
      </w:pPr>
    </w:p>
    <w:p w14:paraId="5AA1CD30" w14:textId="53366D0D" w:rsidR="00E811F4" w:rsidRDefault="00E811F4" w:rsidP="00E811F4">
      <w:pPr>
        <w:spacing w:line="360" w:lineRule="auto"/>
        <w:jc w:val="both"/>
        <w:rPr>
          <w:rFonts w:ascii="Arial" w:hAnsi="Arial" w:cs="Arial"/>
        </w:rPr>
      </w:pPr>
      <w:r w:rsidRPr="00E811F4">
        <w:rPr>
          <w:rFonts w:ascii="Arial" w:hAnsi="Arial" w:cs="Arial"/>
        </w:rPr>
        <w:t xml:space="preserve">Mit dem Relaunch von </w:t>
      </w:r>
      <w:r w:rsidRPr="00E811F4">
        <w:rPr>
          <w:rFonts w:ascii="Arial" w:hAnsi="Arial" w:cs="Arial"/>
          <w:b/>
          <w:bCs/>
        </w:rPr>
        <w:t>tageslicht.lamilux.de</w:t>
      </w:r>
      <w:r w:rsidRPr="00E811F4">
        <w:rPr>
          <w:rFonts w:ascii="Arial" w:hAnsi="Arial" w:cs="Arial"/>
        </w:rPr>
        <w:t xml:space="preserve"> stärkt LAMILUX Tageslichtsysteme seine digitale Präsenz und setzt ein klares Zeichen für Serviceorientierung, Benutzerfreundlichkeit und moderne Markenkommunikation</w:t>
      </w:r>
      <w:r w:rsidR="00B65C4B">
        <w:rPr>
          <w:rFonts w:ascii="Arial" w:hAnsi="Arial" w:cs="Arial"/>
        </w:rPr>
        <w:t>.</w:t>
      </w:r>
    </w:p>
    <w:p w14:paraId="3082B171" w14:textId="77777777" w:rsidR="00F56B76" w:rsidRDefault="00F56B76" w:rsidP="00E811F4">
      <w:pPr>
        <w:spacing w:line="360" w:lineRule="auto"/>
        <w:jc w:val="both"/>
        <w:rPr>
          <w:rFonts w:ascii="Arial" w:hAnsi="Arial" w:cs="Arial"/>
        </w:rPr>
      </w:pPr>
    </w:p>
    <w:p w14:paraId="012332B7" w14:textId="02ACCDBE" w:rsidR="00F56B76" w:rsidRPr="00F56B76" w:rsidRDefault="00F56B76" w:rsidP="00E811F4">
      <w:pPr>
        <w:spacing w:line="360" w:lineRule="auto"/>
        <w:jc w:val="both"/>
        <w:rPr>
          <w:rFonts w:ascii="Arial" w:hAnsi="Arial" w:cs="Arial"/>
          <w:b/>
          <w:bCs/>
        </w:rPr>
      </w:pPr>
      <w:r w:rsidRPr="00F56B76">
        <w:rPr>
          <w:rFonts w:ascii="Arial" w:hAnsi="Arial" w:cs="Arial"/>
          <w:b/>
          <w:bCs/>
        </w:rPr>
        <w:t>…</w:t>
      </w:r>
    </w:p>
    <w:p w14:paraId="358072BA" w14:textId="1FBB7298" w:rsidR="00F56B76" w:rsidRPr="00F56B76" w:rsidRDefault="00F56B76" w:rsidP="00E811F4">
      <w:pPr>
        <w:spacing w:line="360" w:lineRule="auto"/>
        <w:jc w:val="both"/>
        <w:rPr>
          <w:rFonts w:ascii="Arial" w:hAnsi="Arial" w:cs="Arial"/>
          <w:b/>
          <w:bCs/>
        </w:rPr>
      </w:pPr>
      <w:r w:rsidRPr="00F56B76">
        <w:rPr>
          <w:rFonts w:ascii="Arial" w:hAnsi="Arial" w:cs="Arial"/>
          <w:b/>
          <w:bCs/>
        </w:rPr>
        <w:t>tageslicht.lamilux.de</w:t>
      </w:r>
    </w:p>
    <w:p w14:paraId="5A69BA49" w14:textId="77777777" w:rsidR="000769F8" w:rsidRDefault="000769F8" w:rsidP="00E811F4">
      <w:pPr>
        <w:spacing w:line="360" w:lineRule="auto"/>
        <w:jc w:val="both"/>
        <w:rPr>
          <w:rFonts w:ascii="Arial" w:hAnsi="Arial" w:cs="Arial"/>
        </w:rPr>
      </w:pPr>
    </w:p>
    <w:p w14:paraId="1865FC5A" w14:textId="77777777" w:rsidR="00F56B76" w:rsidRDefault="00F56B76">
      <w:pPr>
        <w:spacing w:after="160" w:line="259" w:lineRule="auto"/>
        <w:rPr>
          <w:rFonts w:ascii="Arial" w:hAnsi="Arial" w:cs="Arial"/>
          <w:b/>
          <w:bCs/>
          <w:sz w:val="22"/>
          <w:szCs w:val="22"/>
        </w:rPr>
      </w:pPr>
      <w:r>
        <w:rPr>
          <w:rFonts w:ascii="Arial" w:hAnsi="Arial" w:cs="Arial"/>
          <w:b/>
          <w:bCs/>
          <w:sz w:val="22"/>
          <w:szCs w:val="22"/>
        </w:rPr>
        <w:br w:type="page"/>
      </w:r>
    </w:p>
    <w:p w14:paraId="7DDF07FB" w14:textId="7527F16E" w:rsidR="00637CB0" w:rsidRPr="00907935" w:rsidRDefault="00637CB0" w:rsidP="00637CB0">
      <w:pPr>
        <w:spacing w:line="360" w:lineRule="auto"/>
        <w:jc w:val="both"/>
        <w:rPr>
          <w:rFonts w:ascii="Arial" w:hAnsi="Arial" w:cs="Arial"/>
          <w:b/>
          <w:bCs/>
          <w:sz w:val="22"/>
          <w:szCs w:val="22"/>
        </w:rPr>
      </w:pPr>
      <w:r w:rsidRPr="00907935">
        <w:rPr>
          <w:rFonts w:ascii="Arial" w:hAnsi="Arial" w:cs="Arial"/>
          <w:b/>
          <w:bCs/>
          <w:sz w:val="22"/>
          <w:szCs w:val="22"/>
        </w:rPr>
        <w:lastRenderedPageBreak/>
        <w:t xml:space="preserve">LAMILUX Heinrich Strunz Gruppe, </w:t>
      </w:r>
      <w:proofErr w:type="spellStart"/>
      <w:r w:rsidRPr="00907935">
        <w:rPr>
          <w:rFonts w:ascii="Arial" w:hAnsi="Arial" w:cs="Arial"/>
          <w:b/>
          <w:bCs/>
          <w:sz w:val="22"/>
          <w:szCs w:val="22"/>
        </w:rPr>
        <w:t>Rehau</w:t>
      </w:r>
      <w:proofErr w:type="spellEnd"/>
    </w:p>
    <w:p w14:paraId="70422A68" w14:textId="74BFFCAC" w:rsidR="00637CB0" w:rsidRPr="00907935" w:rsidRDefault="00637CB0" w:rsidP="00637CB0">
      <w:pPr>
        <w:spacing w:line="360" w:lineRule="auto"/>
        <w:jc w:val="both"/>
        <w:rPr>
          <w:rFonts w:ascii="Arial" w:hAnsi="Arial" w:cs="Arial"/>
          <w:sz w:val="22"/>
          <w:szCs w:val="22"/>
        </w:rPr>
      </w:pPr>
      <w:r w:rsidRPr="00907935">
        <w:rPr>
          <w:rFonts w:ascii="Arial" w:hAnsi="Arial" w:cs="Arial"/>
          <w:sz w:val="22"/>
          <w:szCs w:val="22"/>
        </w:rPr>
        <w:t xml:space="preserve">Lichtbänder, Glasdächer oder Lichtkuppeln: Die LAMILUX Heinrich Strunz Gruppe ist in Europa einer der führenden Hersteller von Tageslichtsystemen. Die Oberlichter sorgen für einen effizienten Gebrauch von natürlichem Tageslicht in unterschiedlichsten Gebäuden. Außerdem bieten spezielle Rauch- und Wärmeabzugsanlagen Sicherheit im Brandfall und sind damit wesentliche Bestandteile von Brandschutzkonzepten. Auch für seine Lösungen zur </w:t>
      </w:r>
      <w:proofErr w:type="spellStart"/>
      <w:r w:rsidRPr="00907935">
        <w:rPr>
          <w:rFonts w:ascii="Arial" w:hAnsi="Arial" w:cs="Arial"/>
          <w:sz w:val="22"/>
          <w:szCs w:val="22"/>
        </w:rPr>
        <w:t>Objektentrauchung</w:t>
      </w:r>
      <w:proofErr w:type="spellEnd"/>
      <w:r w:rsidRPr="00907935">
        <w:rPr>
          <w:rFonts w:ascii="Arial" w:hAnsi="Arial" w:cs="Arial"/>
          <w:sz w:val="22"/>
          <w:szCs w:val="22"/>
        </w:rPr>
        <w:t xml:space="preserve"> ist LAMILUX bekannt. Darüber hinaus zählt das 1909 gegründete mittelständische Familienunternehmen zu den weltweit größten Produzenten von </w:t>
      </w:r>
      <w:proofErr w:type="spellStart"/>
      <w:r w:rsidRPr="00907935">
        <w:rPr>
          <w:rFonts w:ascii="Arial" w:hAnsi="Arial" w:cs="Arial"/>
          <w:sz w:val="22"/>
          <w:szCs w:val="22"/>
        </w:rPr>
        <w:t>carbon</w:t>
      </w:r>
      <w:proofErr w:type="spellEnd"/>
      <w:r w:rsidRPr="00907935">
        <w:rPr>
          <w:rFonts w:ascii="Arial" w:hAnsi="Arial" w:cs="Arial"/>
          <w:sz w:val="22"/>
          <w:szCs w:val="22"/>
        </w:rPr>
        <w:t xml:space="preserve">- und glasfaserverstärkten Kunststoffen. Diese Verbundmaterialen sorgen beispielsweise als Dach-, Wand- und Bodenbekleidungen in Nutzfahrzeugen für Stabilität, Leichtbau und Schlagfestigkeit. </w:t>
      </w:r>
      <w:r w:rsidR="00BA1132">
        <w:rPr>
          <w:rFonts w:ascii="Arial" w:hAnsi="Arial" w:cs="Arial"/>
          <w:sz w:val="22"/>
          <w:szCs w:val="22"/>
        </w:rPr>
        <w:t xml:space="preserve">LAMILUX strebt an, Innovationsführer und Leistungsführer in allen für die Kunden relevanten Bereichen zu sein. </w:t>
      </w:r>
      <w:r w:rsidRPr="00907935">
        <w:rPr>
          <w:rFonts w:ascii="Arial" w:hAnsi="Arial" w:cs="Arial"/>
          <w:sz w:val="22"/>
          <w:szCs w:val="22"/>
        </w:rPr>
        <w:t xml:space="preserve">Das Familienunternehmen mit Sitz in </w:t>
      </w:r>
      <w:proofErr w:type="spellStart"/>
      <w:r w:rsidRPr="00907935">
        <w:rPr>
          <w:rFonts w:ascii="Arial" w:hAnsi="Arial" w:cs="Arial"/>
          <w:sz w:val="22"/>
          <w:szCs w:val="22"/>
        </w:rPr>
        <w:t>Rehau</w:t>
      </w:r>
      <w:proofErr w:type="spellEnd"/>
      <w:r>
        <w:rPr>
          <w:rFonts w:ascii="Arial" w:hAnsi="Arial" w:cs="Arial"/>
          <w:sz w:val="22"/>
          <w:szCs w:val="22"/>
        </w:rPr>
        <w:t xml:space="preserve"> </w:t>
      </w:r>
      <w:r w:rsidRPr="00907935">
        <w:rPr>
          <w:rFonts w:ascii="Arial" w:hAnsi="Arial" w:cs="Arial"/>
          <w:sz w:val="22"/>
          <w:szCs w:val="22"/>
        </w:rPr>
        <w:t>wird von Johanna</w:t>
      </w:r>
      <w:r w:rsidR="003374E1">
        <w:rPr>
          <w:rFonts w:ascii="Arial" w:hAnsi="Arial" w:cs="Arial"/>
          <w:sz w:val="22"/>
          <w:szCs w:val="22"/>
        </w:rPr>
        <w:t xml:space="preserve">, </w:t>
      </w:r>
      <w:r w:rsidRPr="00907935">
        <w:rPr>
          <w:rFonts w:ascii="Arial" w:hAnsi="Arial" w:cs="Arial"/>
          <w:sz w:val="22"/>
          <w:szCs w:val="22"/>
        </w:rPr>
        <w:t xml:space="preserve">Dr. Alexander </w:t>
      </w:r>
      <w:r w:rsidR="00103633">
        <w:rPr>
          <w:rFonts w:ascii="Arial" w:hAnsi="Arial" w:cs="Arial"/>
          <w:sz w:val="22"/>
          <w:szCs w:val="22"/>
        </w:rPr>
        <w:t>und</w:t>
      </w:r>
      <w:r w:rsidR="003374E1">
        <w:rPr>
          <w:rFonts w:ascii="Arial" w:hAnsi="Arial" w:cs="Arial"/>
          <w:sz w:val="22"/>
          <w:szCs w:val="22"/>
        </w:rPr>
        <w:t xml:space="preserve"> Dr. Sophia </w:t>
      </w:r>
      <w:r w:rsidRPr="00907935">
        <w:rPr>
          <w:rFonts w:ascii="Arial" w:hAnsi="Arial" w:cs="Arial"/>
          <w:sz w:val="22"/>
          <w:szCs w:val="22"/>
        </w:rPr>
        <w:t>Strunz in vierter Generation geführt, beschäftigt derzeit rund 1300 Mitarbeiterinnen und Mitarbeiter und hat 202</w:t>
      </w:r>
      <w:r w:rsidR="00280C35">
        <w:rPr>
          <w:rFonts w:ascii="Arial" w:hAnsi="Arial" w:cs="Arial"/>
          <w:sz w:val="22"/>
          <w:szCs w:val="22"/>
        </w:rPr>
        <w:t>4</w:t>
      </w:r>
      <w:r w:rsidRPr="00907935">
        <w:rPr>
          <w:rFonts w:ascii="Arial" w:hAnsi="Arial" w:cs="Arial"/>
          <w:sz w:val="22"/>
          <w:szCs w:val="22"/>
        </w:rPr>
        <w:t xml:space="preserve"> einen Umsatz von rund 3</w:t>
      </w:r>
      <w:r w:rsidR="00280C35">
        <w:rPr>
          <w:rFonts w:ascii="Arial" w:hAnsi="Arial" w:cs="Arial"/>
          <w:sz w:val="22"/>
          <w:szCs w:val="22"/>
        </w:rPr>
        <w:t>57</w:t>
      </w:r>
      <w:r w:rsidRPr="00907935">
        <w:rPr>
          <w:rFonts w:ascii="Arial" w:hAnsi="Arial" w:cs="Arial"/>
          <w:sz w:val="22"/>
          <w:szCs w:val="22"/>
        </w:rPr>
        <w:t xml:space="preserve"> Millionen Euro erzielt.</w:t>
      </w:r>
    </w:p>
    <w:p w14:paraId="411422D2" w14:textId="17058507" w:rsidR="00E22333" w:rsidRPr="00D90451" w:rsidRDefault="00E22333" w:rsidP="00172B9E">
      <w:pPr>
        <w:spacing w:line="360" w:lineRule="auto"/>
        <w:jc w:val="both"/>
        <w:rPr>
          <w:rFonts w:ascii="Arial" w:hAnsi="Arial" w:cs="Arial"/>
          <w:sz w:val="22"/>
          <w:szCs w:val="22"/>
        </w:rPr>
      </w:pPr>
    </w:p>
    <w:sectPr w:rsidR="00E22333" w:rsidRPr="00D90451" w:rsidSect="009C5D47">
      <w:headerReference w:type="default" r:id="rId8"/>
      <w:footerReference w:type="default" r:id="rId9"/>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67531" w14:textId="77777777" w:rsidR="00CB0208" w:rsidRDefault="00CB0208" w:rsidP="00D52FF7">
      <w:r>
        <w:separator/>
      </w:r>
    </w:p>
  </w:endnote>
  <w:endnote w:type="continuationSeparator" w:id="0">
    <w:p w14:paraId="088F22E9" w14:textId="77777777" w:rsidR="00CB0208" w:rsidRDefault="00CB0208"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61312" behindDoc="1" locked="0" layoutInCell="1" allowOverlap="1" wp14:anchorId="65124451" wp14:editId="152A6F0F">
          <wp:simplePos x="0" y="0"/>
          <wp:positionH relativeFrom="page">
            <wp:posOffset>6985</wp:posOffset>
          </wp:positionH>
          <wp:positionV relativeFrom="paragraph">
            <wp:posOffset>74295</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4CF73CDF" w:rsidR="007F2652" w:rsidRPr="00123815" w:rsidRDefault="00D1701D" w:rsidP="001A2540">
    <w:pPr>
      <w:pStyle w:val="Fuzeile"/>
      <w:rPr>
        <w:rFonts w:ascii="Arial" w:hAnsi="Arial" w:cs="Arial"/>
        <w:color w:val="A6A6A6" w:themeColor="background1" w:themeShade="A6"/>
        <w:sz w:val="16"/>
        <w:u w:val="single"/>
      </w:rPr>
    </w:pPr>
    <w:r w:rsidRPr="00123815">
      <w:rPr>
        <w:rFonts w:ascii="Arial" w:hAnsi="Arial" w:cs="Arial"/>
        <w:color w:val="A6A6A6" w:themeColor="background1" w:themeShade="A6"/>
        <w:sz w:val="16"/>
        <w:u w:val="single"/>
      </w:rPr>
      <w:t>Ansprechpartner für die Redaktion:</w:t>
    </w:r>
  </w:p>
  <w:p w14:paraId="69974749" w14:textId="08C6EC8E" w:rsidR="007F2652" w:rsidRPr="00123815" w:rsidRDefault="007F2652" w:rsidP="001A2540">
    <w:pPr>
      <w:pStyle w:val="Fuzeile"/>
      <w:rPr>
        <w:rFonts w:ascii="Arial" w:hAnsi="Arial" w:cs="Arial"/>
        <w:color w:val="A6A6A6" w:themeColor="background1" w:themeShade="A6"/>
        <w:sz w:val="16"/>
      </w:rPr>
    </w:pPr>
  </w:p>
  <w:p w14:paraId="6B96A9F6" w14:textId="457001FA" w:rsidR="007F2652"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LAMILUX Heinrich Strunz GmbH</w:t>
    </w:r>
  </w:p>
  <w:p w14:paraId="0E033888" w14:textId="731E9851" w:rsidR="007F2652" w:rsidRPr="00123815" w:rsidRDefault="008A2015"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Celine Hofmann</w:t>
    </w:r>
  </w:p>
  <w:p w14:paraId="2C9C7E1E" w14:textId="0B3ACECD" w:rsidR="007F2652"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Presse- und Öffentlichkeitsarbeit</w:t>
    </w:r>
  </w:p>
  <w:p w14:paraId="12EA072D" w14:textId="5FB58E38" w:rsidR="007F2652"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Zehstraße</w:t>
    </w:r>
    <w:proofErr w:type="spellEnd"/>
    <w:r w:rsidRPr="00123815">
      <w:rPr>
        <w:rFonts w:ascii="Arial" w:hAnsi="Arial" w:cs="Arial"/>
        <w:color w:val="A6A6A6" w:themeColor="background1" w:themeShade="A6"/>
        <w:sz w:val="16"/>
      </w:rPr>
      <w:t xml:space="preserv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 xml:space="preserve">95111 </w:t>
    </w:r>
    <w:proofErr w:type="spellStart"/>
    <w:r w:rsidRPr="00123815">
      <w:rPr>
        <w:rFonts w:ascii="Arial" w:hAnsi="Arial" w:cs="Arial"/>
        <w:color w:val="A6A6A6" w:themeColor="background1" w:themeShade="A6"/>
        <w:sz w:val="16"/>
      </w:rPr>
      <w:t>Rehau</w:t>
    </w:r>
    <w:proofErr w:type="spellEnd"/>
  </w:p>
  <w:p w14:paraId="3721FAA7" w14:textId="77777777" w:rsidR="007F2652" w:rsidRPr="00123815" w:rsidRDefault="007F2652" w:rsidP="001A2540">
    <w:pPr>
      <w:pStyle w:val="Fuzeile"/>
      <w:rPr>
        <w:rFonts w:ascii="Arial" w:hAnsi="Arial" w:cs="Arial"/>
        <w:color w:val="A6A6A6" w:themeColor="background1" w:themeShade="A6"/>
        <w:sz w:val="16"/>
      </w:rPr>
    </w:pPr>
  </w:p>
  <w:p w14:paraId="2D99A013" w14:textId="5766E5BF" w:rsidR="007F2652"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 xml:space="preserve">Tel.: </w:t>
    </w:r>
    <w:r w:rsidR="00FC413C" w:rsidRPr="00FC413C">
      <w:rPr>
        <w:rFonts w:ascii="Arial" w:hAnsi="Arial" w:cs="Arial"/>
        <w:color w:val="A6A6A6" w:themeColor="background1" w:themeShade="A6"/>
        <w:sz w:val="16"/>
      </w:rPr>
      <w:t>+49</w:t>
    </w:r>
    <w:r w:rsidR="0097289C">
      <w:rPr>
        <w:rFonts w:ascii="Arial" w:hAnsi="Arial" w:cs="Arial"/>
        <w:color w:val="A6A6A6" w:themeColor="background1" w:themeShade="A6"/>
        <w:sz w:val="16"/>
      </w:rPr>
      <w:t xml:space="preserve"> 9283 595-3818</w:t>
    </w:r>
  </w:p>
  <w:p w14:paraId="5D9FEDD7" w14:textId="7379A108" w:rsidR="007F2652"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8A2015">
      <w:rPr>
        <w:rFonts w:ascii="Arial" w:hAnsi="Arial" w:cs="Arial"/>
        <w:color w:val="A6A6A6" w:themeColor="background1" w:themeShade="A6"/>
        <w:sz w:val="16"/>
      </w:rPr>
      <w:t>celine.hofmann</w:t>
    </w:r>
    <w:r w:rsidRPr="00123815">
      <w:rPr>
        <w:rFonts w:ascii="Arial" w:hAnsi="Arial" w:cs="Arial"/>
        <w:color w:val="A6A6A6" w:themeColor="background1" w:themeShade="A6"/>
        <w:sz w:val="16"/>
      </w:rPr>
      <w:t>@lamilux.de</w:t>
    </w:r>
  </w:p>
  <w:p w14:paraId="5B743655" w14:textId="77777777" w:rsidR="007F2652"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500F2" w14:textId="77777777" w:rsidR="00CB0208" w:rsidRDefault="00CB0208" w:rsidP="00D52FF7">
      <w:r>
        <w:separator/>
      </w:r>
    </w:p>
  </w:footnote>
  <w:footnote w:type="continuationSeparator" w:id="0">
    <w:p w14:paraId="236F07C0" w14:textId="77777777" w:rsidR="00CB0208" w:rsidRDefault="00CB0208"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60288" behindDoc="1" locked="0" layoutInCell="1" allowOverlap="1" wp14:anchorId="41F99F1B" wp14:editId="6D5CD1E6">
          <wp:simplePos x="0" y="0"/>
          <wp:positionH relativeFrom="page">
            <wp:align>left</wp:align>
          </wp:positionH>
          <wp:positionV relativeFrom="paragraph">
            <wp:posOffset>-450215</wp:posOffset>
          </wp:positionV>
          <wp:extent cx="7543800" cy="1393158"/>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421"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35EE7541"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36AE6DFD" w:rsidR="00056167" w:rsidRDefault="00056167" w:rsidP="00056167">
    <w:pPr>
      <w:pStyle w:val="Kopfzeile"/>
      <w:tabs>
        <w:tab w:val="clear" w:pos="4536"/>
        <w:tab w:val="clear" w:pos="9072"/>
        <w:tab w:val="left" w:pos="1820"/>
      </w:tabs>
      <w:rPr>
        <w:rFonts w:ascii="Arial" w:hAnsi="Arial" w:cs="Arial"/>
      </w:rPr>
    </w:pPr>
    <w:proofErr w:type="spellStart"/>
    <w:r>
      <w:rPr>
        <w:rFonts w:ascii="Arial" w:hAnsi="Arial" w:cs="Arial"/>
      </w:rPr>
      <w:t>Rehau</w:t>
    </w:r>
    <w:proofErr w:type="spellEnd"/>
    <w:r>
      <w:rPr>
        <w:rFonts w:ascii="Arial" w:hAnsi="Arial" w:cs="Arial"/>
      </w:rPr>
      <w:t xml:space="preserve">, </w:t>
    </w:r>
    <w:r w:rsidR="00035EAB">
      <w:rPr>
        <w:rFonts w:ascii="Arial" w:hAnsi="Arial" w:cs="Arial"/>
      </w:rPr>
      <w:t>März</w:t>
    </w:r>
    <w:r w:rsidR="00E22333">
      <w:rPr>
        <w:rFonts w:ascii="Arial" w:hAnsi="Arial" w:cs="Arial"/>
      </w:rPr>
      <w:t xml:space="preserve"> 202</w:t>
    </w:r>
    <w:r w:rsidR="00F511EC">
      <w:rPr>
        <w:rFonts w:ascii="Arial" w:hAnsi="Arial" w:cs="Arial"/>
      </w:rPr>
      <w:t>6</w:t>
    </w:r>
  </w:p>
  <w:p w14:paraId="549B2A5E" w14:textId="77777777" w:rsidR="00056167" w:rsidRDefault="00056167">
    <w:pPr>
      <w:pStyle w:val="Kopfzeile"/>
      <w:rPr>
        <w:rFonts w:ascii="Arial" w:hAnsi="Arial" w:cs="Arial"/>
      </w:rPr>
    </w:pPr>
  </w:p>
  <w:p w14:paraId="59F9D09A" w14:textId="38F3FF19" w:rsidR="007F2652" w:rsidRDefault="007F2652">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467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8D2"/>
    <w:rsid w:val="00002E18"/>
    <w:rsid w:val="00007317"/>
    <w:rsid w:val="000079AE"/>
    <w:rsid w:val="000147ED"/>
    <w:rsid w:val="0002004A"/>
    <w:rsid w:val="0002473A"/>
    <w:rsid w:val="00035EAB"/>
    <w:rsid w:val="00052523"/>
    <w:rsid w:val="00056167"/>
    <w:rsid w:val="00060BC4"/>
    <w:rsid w:val="00062629"/>
    <w:rsid w:val="00062E5A"/>
    <w:rsid w:val="00064CE6"/>
    <w:rsid w:val="000677D7"/>
    <w:rsid w:val="00072172"/>
    <w:rsid w:val="000769F8"/>
    <w:rsid w:val="00080CA8"/>
    <w:rsid w:val="00085551"/>
    <w:rsid w:val="00086CF8"/>
    <w:rsid w:val="000A23F6"/>
    <w:rsid w:val="000C2B7C"/>
    <w:rsid w:val="000C559E"/>
    <w:rsid w:val="000D27A2"/>
    <w:rsid w:val="000F14A4"/>
    <w:rsid w:val="000F77A3"/>
    <w:rsid w:val="00103633"/>
    <w:rsid w:val="00103AA4"/>
    <w:rsid w:val="00115807"/>
    <w:rsid w:val="001202F0"/>
    <w:rsid w:val="00123815"/>
    <w:rsid w:val="0013140D"/>
    <w:rsid w:val="00133793"/>
    <w:rsid w:val="00133A37"/>
    <w:rsid w:val="00136660"/>
    <w:rsid w:val="0013787B"/>
    <w:rsid w:val="00137FE0"/>
    <w:rsid w:val="0015277D"/>
    <w:rsid w:val="00154757"/>
    <w:rsid w:val="00155270"/>
    <w:rsid w:val="00157050"/>
    <w:rsid w:val="00160915"/>
    <w:rsid w:val="001651E0"/>
    <w:rsid w:val="001662CB"/>
    <w:rsid w:val="00172B9E"/>
    <w:rsid w:val="00180E4E"/>
    <w:rsid w:val="00182B58"/>
    <w:rsid w:val="00182F4E"/>
    <w:rsid w:val="00196946"/>
    <w:rsid w:val="001A311E"/>
    <w:rsid w:val="001A49BD"/>
    <w:rsid w:val="001A6AA2"/>
    <w:rsid w:val="001B3C93"/>
    <w:rsid w:val="001C0E04"/>
    <w:rsid w:val="001D0D1F"/>
    <w:rsid w:val="001D224F"/>
    <w:rsid w:val="001D40E2"/>
    <w:rsid w:val="001E14A6"/>
    <w:rsid w:val="001E31F0"/>
    <w:rsid w:val="001E654C"/>
    <w:rsid w:val="001F484A"/>
    <w:rsid w:val="001F6D1A"/>
    <w:rsid w:val="002001B5"/>
    <w:rsid w:val="00215F11"/>
    <w:rsid w:val="0021661B"/>
    <w:rsid w:val="00224D18"/>
    <w:rsid w:val="00233A1B"/>
    <w:rsid w:val="00242662"/>
    <w:rsid w:val="0024530A"/>
    <w:rsid w:val="002477B1"/>
    <w:rsid w:val="00250271"/>
    <w:rsid w:val="00256BC5"/>
    <w:rsid w:val="00260A16"/>
    <w:rsid w:val="00262466"/>
    <w:rsid w:val="00263E2E"/>
    <w:rsid w:val="0026560F"/>
    <w:rsid w:val="00266FC6"/>
    <w:rsid w:val="00273D54"/>
    <w:rsid w:val="0027571B"/>
    <w:rsid w:val="00280290"/>
    <w:rsid w:val="00280C35"/>
    <w:rsid w:val="00291215"/>
    <w:rsid w:val="002973FF"/>
    <w:rsid w:val="00297D1B"/>
    <w:rsid w:val="00297F1E"/>
    <w:rsid w:val="002A24DC"/>
    <w:rsid w:val="002A27EA"/>
    <w:rsid w:val="002A373B"/>
    <w:rsid w:val="002A6E40"/>
    <w:rsid w:val="002B10FF"/>
    <w:rsid w:val="002B1DC2"/>
    <w:rsid w:val="002B2607"/>
    <w:rsid w:val="002B35BD"/>
    <w:rsid w:val="002B378A"/>
    <w:rsid w:val="002C634D"/>
    <w:rsid w:val="002D1EA2"/>
    <w:rsid w:val="002D5624"/>
    <w:rsid w:val="002D56C6"/>
    <w:rsid w:val="002D7FC1"/>
    <w:rsid w:val="002F311B"/>
    <w:rsid w:val="00302D48"/>
    <w:rsid w:val="00305675"/>
    <w:rsid w:val="003234CE"/>
    <w:rsid w:val="003274D7"/>
    <w:rsid w:val="003312A7"/>
    <w:rsid w:val="003374E1"/>
    <w:rsid w:val="00340673"/>
    <w:rsid w:val="003411CB"/>
    <w:rsid w:val="00342F02"/>
    <w:rsid w:val="00345495"/>
    <w:rsid w:val="00347440"/>
    <w:rsid w:val="00350577"/>
    <w:rsid w:val="00354558"/>
    <w:rsid w:val="00365D3F"/>
    <w:rsid w:val="0036719A"/>
    <w:rsid w:val="003746A2"/>
    <w:rsid w:val="00380D90"/>
    <w:rsid w:val="00382F90"/>
    <w:rsid w:val="00384B77"/>
    <w:rsid w:val="00387BA3"/>
    <w:rsid w:val="00390FA8"/>
    <w:rsid w:val="0039282E"/>
    <w:rsid w:val="003A1A79"/>
    <w:rsid w:val="003A7ABB"/>
    <w:rsid w:val="003A7B55"/>
    <w:rsid w:val="003A7C31"/>
    <w:rsid w:val="003A7F49"/>
    <w:rsid w:val="003B4AAB"/>
    <w:rsid w:val="003B508F"/>
    <w:rsid w:val="003B571A"/>
    <w:rsid w:val="003B65B0"/>
    <w:rsid w:val="003C17EA"/>
    <w:rsid w:val="003C647D"/>
    <w:rsid w:val="003C73D2"/>
    <w:rsid w:val="003E683C"/>
    <w:rsid w:val="00401883"/>
    <w:rsid w:val="00402BDE"/>
    <w:rsid w:val="0040391C"/>
    <w:rsid w:val="004067DD"/>
    <w:rsid w:val="00411068"/>
    <w:rsid w:val="00421AFF"/>
    <w:rsid w:val="00423556"/>
    <w:rsid w:val="004353BF"/>
    <w:rsid w:val="004366F4"/>
    <w:rsid w:val="00437C23"/>
    <w:rsid w:val="0044025A"/>
    <w:rsid w:val="00442774"/>
    <w:rsid w:val="004507B4"/>
    <w:rsid w:val="00455774"/>
    <w:rsid w:val="0046080D"/>
    <w:rsid w:val="00460D05"/>
    <w:rsid w:val="004664EE"/>
    <w:rsid w:val="004671C5"/>
    <w:rsid w:val="00477FA1"/>
    <w:rsid w:val="00483EBD"/>
    <w:rsid w:val="004843F3"/>
    <w:rsid w:val="004873D6"/>
    <w:rsid w:val="00491C64"/>
    <w:rsid w:val="00491FDB"/>
    <w:rsid w:val="00497177"/>
    <w:rsid w:val="004A4455"/>
    <w:rsid w:val="004B046F"/>
    <w:rsid w:val="004B04C7"/>
    <w:rsid w:val="004B340A"/>
    <w:rsid w:val="004C4972"/>
    <w:rsid w:val="004C76A8"/>
    <w:rsid w:val="004E079E"/>
    <w:rsid w:val="004E0AC9"/>
    <w:rsid w:val="004E49C1"/>
    <w:rsid w:val="004F2009"/>
    <w:rsid w:val="004F596F"/>
    <w:rsid w:val="00500234"/>
    <w:rsid w:val="005075C4"/>
    <w:rsid w:val="00521744"/>
    <w:rsid w:val="00524852"/>
    <w:rsid w:val="005363AE"/>
    <w:rsid w:val="00554207"/>
    <w:rsid w:val="00557B1E"/>
    <w:rsid w:val="00560A6B"/>
    <w:rsid w:val="005620EB"/>
    <w:rsid w:val="00573478"/>
    <w:rsid w:val="0058298C"/>
    <w:rsid w:val="00584198"/>
    <w:rsid w:val="00590732"/>
    <w:rsid w:val="00594A52"/>
    <w:rsid w:val="0059530D"/>
    <w:rsid w:val="005961C2"/>
    <w:rsid w:val="005A2FA3"/>
    <w:rsid w:val="005A3599"/>
    <w:rsid w:val="005A740C"/>
    <w:rsid w:val="005B1218"/>
    <w:rsid w:val="005B50F9"/>
    <w:rsid w:val="005B54D3"/>
    <w:rsid w:val="005C0943"/>
    <w:rsid w:val="005C7F11"/>
    <w:rsid w:val="005D4B5D"/>
    <w:rsid w:val="005D4F98"/>
    <w:rsid w:val="005D57E4"/>
    <w:rsid w:val="005D7110"/>
    <w:rsid w:val="005D719D"/>
    <w:rsid w:val="005E25E9"/>
    <w:rsid w:val="005E7EE0"/>
    <w:rsid w:val="00606173"/>
    <w:rsid w:val="0061372F"/>
    <w:rsid w:val="00620C52"/>
    <w:rsid w:val="006221BB"/>
    <w:rsid w:val="006236DC"/>
    <w:rsid w:val="006260B5"/>
    <w:rsid w:val="00630BD9"/>
    <w:rsid w:val="00632818"/>
    <w:rsid w:val="00634549"/>
    <w:rsid w:val="00637CB0"/>
    <w:rsid w:val="00661C3E"/>
    <w:rsid w:val="00672C26"/>
    <w:rsid w:val="006876EE"/>
    <w:rsid w:val="006905D0"/>
    <w:rsid w:val="00697CE7"/>
    <w:rsid w:val="006A25BE"/>
    <w:rsid w:val="006A6D14"/>
    <w:rsid w:val="006B4689"/>
    <w:rsid w:val="006B4902"/>
    <w:rsid w:val="006B5296"/>
    <w:rsid w:val="006B6879"/>
    <w:rsid w:val="006C2043"/>
    <w:rsid w:val="006C32FE"/>
    <w:rsid w:val="006C7C4D"/>
    <w:rsid w:val="006D0853"/>
    <w:rsid w:val="006D421C"/>
    <w:rsid w:val="006D505E"/>
    <w:rsid w:val="006D6439"/>
    <w:rsid w:val="007215FB"/>
    <w:rsid w:val="00724A6B"/>
    <w:rsid w:val="00731591"/>
    <w:rsid w:val="00744DD2"/>
    <w:rsid w:val="00750728"/>
    <w:rsid w:val="00751907"/>
    <w:rsid w:val="00753C46"/>
    <w:rsid w:val="00755CED"/>
    <w:rsid w:val="00755E6A"/>
    <w:rsid w:val="00757C12"/>
    <w:rsid w:val="00761767"/>
    <w:rsid w:val="00764350"/>
    <w:rsid w:val="00771634"/>
    <w:rsid w:val="0077420A"/>
    <w:rsid w:val="00783661"/>
    <w:rsid w:val="0079159D"/>
    <w:rsid w:val="00793BD5"/>
    <w:rsid w:val="00795D07"/>
    <w:rsid w:val="00796CD2"/>
    <w:rsid w:val="007B1865"/>
    <w:rsid w:val="007B1A76"/>
    <w:rsid w:val="007C164D"/>
    <w:rsid w:val="007C4273"/>
    <w:rsid w:val="007C6052"/>
    <w:rsid w:val="007D677D"/>
    <w:rsid w:val="007E0C13"/>
    <w:rsid w:val="007E5C62"/>
    <w:rsid w:val="007F2652"/>
    <w:rsid w:val="007F2897"/>
    <w:rsid w:val="00800556"/>
    <w:rsid w:val="008051B0"/>
    <w:rsid w:val="008128E9"/>
    <w:rsid w:val="00815E7C"/>
    <w:rsid w:val="00820876"/>
    <w:rsid w:val="00824079"/>
    <w:rsid w:val="00824B49"/>
    <w:rsid w:val="00830831"/>
    <w:rsid w:val="00832DEF"/>
    <w:rsid w:val="00842617"/>
    <w:rsid w:val="00842D74"/>
    <w:rsid w:val="00847412"/>
    <w:rsid w:val="008621A4"/>
    <w:rsid w:val="0086446A"/>
    <w:rsid w:val="008726D8"/>
    <w:rsid w:val="00874044"/>
    <w:rsid w:val="00883276"/>
    <w:rsid w:val="00885B0B"/>
    <w:rsid w:val="008A2015"/>
    <w:rsid w:val="008B3D98"/>
    <w:rsid w:val="008D0BD1"/>
    <w:rsid w:val="008D172E"/>
    <w:rsid w:val="008D3F6E"/>
    <w:rsid w:val="008D58B4"/>
    <w:rsid w:val="008D6A0C"/>
    <w:rsid w:val="008E220A"/>
    <w:rsid w:val="008E66E4"/>
    <w:rsid w:val="008E6F6A"/>
    <w:rsid w:val="008E7967"/>
    <w:rsid w:val="008F24F5"/>
    <w:rsid w:val="00900115"/>
    <w:rsid w:val="009014C0"/>
    <w:rsid w:val="009107C6"/>
    <w:rsid w:val="009161C2"/>
    <w:rsid w:val="00917F25"/>
    <w:rsid w:val="009225A7"/>
    <w:rsid w:val="0092338E"/>
    <w:rsid w:val="009242B2"/>
    <w:rsid w:val="00925760"/>
    <w:rsid w:val="00930C5B"/>
    <w:rsid w:val="00937614"/>
    <w:rsid w:val="00943FE1"/>
    <w:rsid w:val="009461B5"/>
    <w:rsid w:val="009518A3"/>
    <w:rsid w:val="00955805"/>
    <w:rsid w:val="00956C7A"/>
    <w:rsid w:val="009666A6"/>
    <w:rsid w:val="00971DF7"/>
    <w:rsid w:val="00972419"/>
    <w:rsid w:val="0097289C"/>
    <w:rsid w:val="00972EAE"/>
    <w:rsid w:val="00975145"/>
    <w:rsid w:val="00975A39"/>
    <w:rsid w:val="009760A1"/>
    <w:rsid w:val="00976B22"/>
    <w:rsid w:val="00981024"/>
    <w:rsid w:val="00982081"/>
    <w:rsid w:val="009838A6"/>
    <w:rsid w:val="00991C21"/>
    <w:rsid w:val="009A240E"/>
    <w:rsid w:val="009A3CEE"/>
    <w:rsid w:val="009B6B27"/>
    <w:rsid w:val="009B7157"/>
    <w:rsid w:val="009C077B"/>
    <w:rsid w:val="009C2D61"/>
    <w:rsid w:val="009C5D47"/>
    <w:rsid w:val="009C6D6D"/>
    <w:rsid w:val="009C78F4"/>
    <w:rsid w:val="009D057A"/>
    <w:rsid w:val="009D1176"/>
    <w:rsid w:val="009D61FE"/>
    <w:rsid w:val="009E0008"/>
    <w:rsid w:val="009E0D1F"/>
    <w:rsid w:val="009E60D8"/>
    <w:rsid w:val="009E6283"/>
    <w:rsid w:val="009F3F74"/>
    <w:rsid w:val="00A02110"/>
    <w:rsid w:val="00A02584"/>
    <w:rsid w:val="00A10873"/>
    <w:rsid w:val="00A14256"/>
    <w:rsid w:val="00A21BA1"/>
    <w:rsid w:val="00A23B2B"/>
    <w:rsid w:val="00A246BC"/>
    <w:rsid w:val="00A31F9C"/>
    <w:rsid w:val="00A37674"/>
    <w:rsid w:val="00A450AC"/>
    <w:rsid w:val="00A45214"/>
    <w:rsid w:val="00A46C13"/>
    <w:rsid w:val="00A46FC6"/>
    <w:rsid w:val="00A474A8"/>
    <w:rsid w:val="00A476A6"/>
    <w:rsid w:val="00A64B78"/>
    <w:rsid w:val="00A65D28"/>
    <w:rsid w:val="00A67242"/>
    <w:rsid w:val="00A740FB"/>
    <w:rsid w:val="00A81808"/>
    <w:rsid w:val="00A86D80"/>
    <w:rsid w:val="00A97D5A"/>
    <w:rsid w:val="00AA197F"/>
    <w:rsid w:val="00AB2ED5"/>
    <w:rsid w:val="00AC19F6"/>
    <w:rsid w:val="00AC36BF"/>
    <w:rsid w:val="00AD7EAE"/>
    <w:rsid w:val="00AE0976"/>
    <w:rsid w:val="00AF42F1"/>
    <w:rsid w:val="00B10D82"/>
    <w:rsid w:val="00B13199"/>
    <w:rsid w:val="00B15A5E"/>
    <w:rsid w:val="00B15ED4"/>
    <w:rsid w:val="00B213D6"/>
    <w:rsid w:val="00B362C6"/>
    <w:rsid w:val="00B40F5A"/>
    <w:rsid w:val="00B51434"/>
    <w:rsid w:val="00B51FDD"/>
    <w:rsid w:val="00B53882"/>
    <w:rsid w:val="00B5561C"/>
    <w:rsid w:val="00B56E45"/>
    <w:rsid w:val="00B65C4B"/>
    <w:rsid w:val="00B67E12"/>
    <w:rsid w:val="00BA1132"/>
    <w:rsid w:val="00BB47EB"/>
    <w:rsid w:val="00BC09D4"/>
    <w:rsid w:val="00BD0C54"/>
    <w:rsid w:val="00BD1638"/>
    <w:rsid w:val="00BD4B20"/>
    <w:rsid w:val="00BD7388"/>
    <w:rsid w:val="00BE4E7B"/>
    <w:rsid w:val="00BF2589"/>
    <w:rsid w:val="00BF60E7"/>
    <w:rsid w:val="00C007E9"/>
    <w:rsid w:val="00C04799"/>
    <w:rsid w:val="00C056E0"/>
    <w:rsid w:val="00C21EB3"/>
    <w:rsid w:val="00C30AAF"/>
    <w:rsid w:val="00C349C2"/>
    <w:rsid w:val="00C42648"/>
    <w:rsid w:val="00C50810"/>
    <w:rsid w:val="00C51744"/>
    <w:rsid w:val="00C5783A"/>
    <w:rsid w:val="00C64692"/>
    <w:rsid w:val="00C6729F"/>
    <w:rsid w:val="00C816E8"/>
    <w:rsid w:val="00C84EB7"/>
    <w:rsid w:val="00C94BE4"/>
    <w:rsid w:val="00CB0208"/>
    <w:rsid w:val="00CB1CC7"/>
    <w:rsid w:val="00CB41B6"/>
    <w:rsid w:val="00CB553C"/>
    <w:rsid w:val="00CB6D8B"/>
    <w:rsid w:val="00CC012A"/>
    <w:rsid w:val="00CC3B1B"/>
    <w:rsid w:val="00CC7B82"/>
    <w:rsid w:val="00CD07E6"/>
    <w:rsid w:val="00CD16BC"/>
    <w:rsid w:val="00CD3F3A"/>
    <w:rsid w:val="00CE0D56"/>
    <w:rsid w:val="00CE7120"/>
    <w:rsid w:val="00CE7F78"/>
    <w:rsid w:val="00CF154E"/>
    <w:rsid w:val="00CF6903"/>
    <w:rsid w:val="00D1701D"/>
    <w:rsid w:val="00D230C7"/>
    <w:rsid w:val="00D2343F"/>
    <w:rsid w:val="00D23F47"/>
    <w:rsid w:val="00D319B3"/>
    <w:rsid w:val="00D3274E"/>
    <w:rsid w:val="00D32787"/>
    <w:rsid w:val="00D336D8"/>
    <w:rsid w:val="00D35DDE"/>
    <w:rsid w:val="00D507EF"/>
    <w:rsid w:val="00D52FF7"/>
    <w:rsid w:val="00D55DB8"/>
    <w:rsid w:val="00D61496"/>
    <w:rsid w:val="00D70CA8"/>
    <w:rsid w:val="00D746E3"/>
    <w:rsid w:val="00D861BD"/>
    <w:rsid w:val="00D90451"/>
    <w:rsid w:val="00D9247C"/>
    <w:rsid w:val="00D96EB7"/>
    <w:rsid w:val="00DA269D"/>
    <w:rsid w:val="00DA2EAB"/>
    <w:rsid w:val="00DA5C0A"/>
    <w:rsid w:val="00DA6241"/>
    <w:rsid w:val="00DB104A"/>
    <w:rsid w:val="00DB115B"/>
    <w:rsid w:val="00DB3D05"/>
    <w:rsid w:val="00DB40B6"/>
    <w:rsid w:val="00DB5C6D"/>
    <w:rsid w:val="00DC1DB1"/>
    <w:rsid w:val="00DD1675"/>
    <w:rsid w:val="00DD5388"/>
    <w:rsid w:val="00DE71A6"/>
    <w:rsid w:val="00DF1454"/>
    <w:rsid w:val="00DF494F"/>
    <w:rsid w:val="00DF59D8"/>
    <w:rsid w:val="00DF5D26"/>
    <w:rsid w:val="00E0256C"/>
    <w:rsid w:val="00E06F6B"/>
    <w:rsid w:val="00E12D17"/>
    <w:rsid w:val="00E16486"/>
    <w:rsid w:val="00E22333"/>
    <w:rsid w:val="00E23AC9"/>
    <w:rsid w:val="00E23E62"/>
    <w:rsid w:val="00E23E6D"/>
    <w:rsid w:val="00E246FE"/>
    <w:rsid w:val="00E25423"/>
    <w:rsid w:val="00E25DBA"/>
    <w:rsid w:val="00E27064"/>
    <w:rsid w:val="00E27BBE"/>
    <w:rsid w:val="00E33168"/>
    <w:rsid w:val="00E37118"/>
    <w:rsid w:val="00E43EFF"/>
    <w:rsid w:val="00E440DA"/>
    <w:rsid w:val="00E50734"/>
    <w:rsid w:val="00E53433"/>
    <w:rsid w:val="00E608B6"/>
    <w:rsid w:val="00E63FE8"/>
    <w:rsid w:val="00E64C32"/>
    <w:rsid w:val="00E7003F"/>
    <w:rsid w:val="00E710A4"/>
    <w:rsid w:val="00E724E6"/>
    <w:rsid w:val="00E72FAA"/>
    <w:rsid w:val="00E73B03"/>
    <w:rsid w:val="00E77CDA"/>
    <w:rsid w:val="00E811F4"/>
    <w:rsid w:val="00E85D1F"/>
    <w:rsid w:val="00E92649"/>
    <w:rsid w:val="00EA32C7"/>
    <w:rsid w:val="00EA6CD9"/>
    <w:rsid w:val="00EA6F9F"/>
    <w:rsid w:val="00EB68AD"/>
    <w:rsid w:val="00ED17FE"/>
    <w:rsid w:val="00ED1D2F"/>
    <w:rsid w:val="00ED1ECA"/>
    <w:rsid w:val="00EE049D"/>
    <w:rsid w:val="00EE2D68"/>
    <w:rsid w:val="00EE661A"/>
    <w:rsid w:val="00EF015A"/>
    <w:rsid w:val="00EF419C"/>
    <w:rsid w:val="00EF74DE"/>
    <w:rsid w:val="00F11C67"/>
    <w:rsid w:val="00F136F5"/>
    <w:rsid w:val="00F14785"/>
    <w:rsid w:val="00F15EBA"/>
    <w:rsid w:val="00F209EE"/>
    <w:rsid w:val="00F269C2"/>
    <w:rsid w:val="00F32101"/>
    <w:rsid w:val="00F35544"/>
    <w:rsid w:val="00F35FCD"/>
    <w:rsid w:val="00F40A6A"/>
    <w:rsid w:val="00F44EF5"/>
    <w:rsid w:val="00F511EC"/>
    <w:rsid w:val="00F56B76"/>
    <w:rsid w:val="00F63DB0"/>
    <w:rsid w:val="00F65CE8"/>
    <w:rsid w:val="00F703B5"/>
    <w:rsid w:val="00F70511"/>
    <w:rsid w:val="00F766A9"/>
    <w:rsid w:val="00F82E6C"/>
    <w:rsid w:val="00F93A77"/>
    <w:rsid w:val="00F94534"/>
    <w:rsid w:val="00F96EC7"/>
    <w:rsid w:val="00FA2D59"/>
    <w:rsid w:val="00FA63DD"/>
    <w:rsid w:val="00FA71F3"/>
    <w:rsid w:val="00FB3C12"/>
    <w:rsid w:val="00FB6222"/>
    <w:rsid w:val="00FC00C6"/>
    <w:rsid w:val="00FC0E50"/>
    <w:rsid w:val="00FC1840"/>
    <w:rsid w:val="00FC2CA8"/>
    <w:rsid w:val="00FC413C"/>
    <w:rsid w:val="00FD6E4D"/>
    <w:rsid w:val="00FE15F6"/>
    <w:rsid w:val="00FF39A3"/>
    <w:rsid w:val="00FF51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0C5B"/>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unhideWhenUsed/>
    <w:rsid w:val="00731591"/>
    <w:rPr>
      <w:sz w:val="20"/>
      <w:szCs w:val="20"/>
    </w:rPr>
  </w:style>
  <w:style w:type="character" w:customStyle="1" w:styleId="KommentartextZchn">
    <w:name w:val="Kommentartext Zchn"/>
    <w:basedOn w:val="Absatz-Standardschriftart"/>
    <w:link w:val="Kommentartext"/>
    <w:uiPriority w:val="99"/>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styleId="berarbeitung">
    <w:name w:val="Revision"/>
    <w:hidden/>
    <w:uiPriority w:val="99"/>
    <w:semiHidden/>
    <w:rsid w:val="0002004A"/>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46149085">
      <w:bodyDiv w:val="1"/>
      <w:marLeft w:val="0"/>
      <w:marRight w:val="0"/>
      <w:marTop w:val="0"/>
      <w:marBottom w:val="0"/>
      <w:divBdr>
        <w:top w:val="none" w:sz="0" w:space="0" w:color="auto"/>
        <w:left w:val="none" w:sz="0" w:space="0" w:color="auto"/>
        <w:bottom w:val="none" w:sz="0" w:space="0" w:color="auto"/>
        <w:right w:val="none" w:sz="0" w:space="0" w:color="auto"/>
      </w:divBdr>
    </w:div>
    <w:div w:id="121075511">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192888895">
      <w:bodyDiv w:val="1"/>
      <w:marLeft w:val="0"/>
      <w:marRight w:val="0"/>
      <w:marTop w:val="0"/>
      <w:marBottom w:val="0"/>
      <w:divBdr>
        <w:top w:val="none" w:sz="0" w:space="0" w:color="auto"/>
        <w:left w:val="none" w:sz="0" w:space="0" w:color="auto"/>
        <w:bottom w:val="none" w:sz="0" w:space="0" w:color="auto"/>
        <w:right w:val="none" w:sz="0" w:space="0" w:color="auto"/>
      </w:divBdr>
    </w:div>
    <w:div w:id="349377226">
      <w:bodyDiv w:val="1"/>
      <w:marLeft w:val="0"/>
      <w:marRight w:val="0"/>
      <w:marTop w:val="0"/>
      <w:marBottom w:val="0"/>
      <w:divBdr>
        <w:top w:val="none" w:sz="0" w:space="0" w:color="auto"/>
        <w:left w:val="none" w:sz="0" w:space="0" w:color="auto"/>
        <w:bottom w:val="none" w:sz="0" w:space="0" w:color="auto"/>
        <w:right w:val="none" w:sz="0" w:space="0" w:color="auto"/>
      </w:divBdr>
    </w:div>
    <w:div w:id="369035810">
      <w:bodyDiv w:val="1"/>
      <w:marLeft w:val="0"/>
      <w:marRight w:val="0"/>
      <w:marTop w:val="0"/>
      <w:marBottom w:val="0"/>
      <w:divBdr>
        <w:top w:val="none" w:sz="0" w:space="0" w:color="auto"/>
        <w:left w:val="none" w:sz="0" w:space="0" w:color="auto"/>
        <w:bottom w:val="none" w:sz="0" w:space="0" w:color="auto"/>
        <w:right w:val="none" w:sz="0" w:space="0" w:color="auto"/>
      </w:divBdr>
    </w:div>
    <w:div w:id="380523359">
      <w:bodyDiv w:val="1"/>
      <w:marLeft w:val="0"/>
      <w:marRight w:val="0"/>
      <w:marTop w:val="0"/>
      <w:marBottom w:val="0"/>
      <w:divBdr>
        <w:top w:val="none" w:sz="0" w:space="0" w:color="auto"/>
        <w:left w:val="none" w:sz="0" w:space="0" w:color="auto"/>
        <w:bottom w:val="none" w:sz="0" w:space="0" w:color="auto"/>
        <w:right w:val="none" w:sz="0" w:space="0" w:color="auto"/>
      </w:divBdr>
    </w:div>
    <w:div w:id="451945612">
      <w:bodyDiv w:val="1"/>
      <w:marLeft w:val="0"/>
      <w:marRight w:val="0"/>
      <w:marTop w:val="0"/>
      <w:marBottom w:val="0"/>
      <w:divBdr>
        <w:top w:val="none" w:sz="0" w:space="0" w:color="auto"/>
        <w:left w:val="none" w:sz="0" w:space="0" w:color="auto"/>
        <w:bottom w:val="none" w:sz="0" w:space="0" w:color="auto"/>
        <w:right w:val="none" w:sz="0" w:space="0" w:color="auto"/>
      </w:divBdr>
    </w:div>
    <w:div w:id="493646035">
      <w:bodyDiv w:val="1"/>
      <w:marLeft w:val="0"/>
      <w:marRight w:val="0"/>
      <w:marTop w:val="0"/>
      <w:marBottom w:val="0"/>
      <w:divBdr>
        <w:top w:val="none" w:sz="0" w:space="0" w:color="auto"/>
        <w:left w:val="none" w:sz="0" w:space="0" w:color="auto"/>
        <w:bottom w:val="none" w:sz="0" w:space="0" w:color="auto"/>
        <w:right w:val="none" w:sz="0" w:space="0" w:color="auto"/>
      </w:divBdr>
    </w:div>
    <w:div w:id="810709958">
      <w:bodyDiv w:val="1"/>
      <w:marLeft w:val="0"/>
      <w:marRight w:val="0"/>
      <w:marTop w:val="0"/>
      <w:marBottom w:val="0"/>
      <w:divBdr>
        <w:top w:val="none" w:sz="0" w:space="0" w:color="auto"/>
        <w:left w:val="none" w:sz="0" w:space="0" w:color="auto"/>
        <w:bottom w:val="none" w:sz="0" w:space="0" w:color="auto"/>
        <w:right w:val="none" w:sz="0" w:space="0" w:color="auto"/>
      </w:divBdr>
    </w:div>
    <w:div w:id="863009927">
      <w:bodyDiv w:val="1"/>
      <w:marLeft w:val="0"/>
      <w:marRight w:val="0"/>
      <w:marTop w:val="0"/>
      <w:marBottom w:val="0"/>
      <w:divBdr>
        <w:top w:val="none" w:sz="0" w:space="0" w:color="auto"/>
        <w:left w:val="none" w:sz="0" w:space="0" w:color="auto"/>
        <w:bottom w:val="none" w:sz="0" w:space="0" w:color="auto"/>
        <w:right w:val="none" w:sz="0" w:space="0" w:color="auto"/>
      </w:divBdr>
    </w:div>
    <w:div w:id="891235960">
      <w:bodyDiv w:val="1"/>
      <w:marLeft w:val="0"/>
      <w:marRight w:val="0"/>
      <w:marTop w:val="0"/>
      <w:marBottom w:val="0"/>
      <w:divBdr>
        <w:top w:val="none" w:sz="0" w:space="0" w:color="auto"/>
        <w:left w:val="none" w:sz="0" w:space="0" w:color="auto"/>
        <w:bottom w:val="none" w:sz="0" w:space="0" w:color="auto"/>
        <w:right w:val="none" w:sz="0" w:space="0" w:color="auto"/>
      </w:divBdr>
    </w:div>
    <w:div w:id="938180367">
      <w:bodyDiv w:val="1"/>
      <w:marLeft w:val="0"/>
      <w:marRight w:val="0"/>
      <w:marTop w:val="0"/>
      <w:marBottom w:val="0"/>
      <w:divBdr>
        <w:top w:val="none" w:sz="0" w:space="0" w:color="auto"/>
        <w:left w:val="none" w:sz="0" w:space="0" w:color="auto"/>
        <w:bottom w:val="none" w:sz="0" w:space="0" w:color="auto"/>
        <w:right w:val="none" w:sz="0" w:space="0" w:color="auto"/>
      </w:divBdr>
    </w:div>
    <w:div w:id="1166245609">
      <w:bodyDiv w:val="1"/>
      <w:marLeft w:val="0"/>
      <w:marRight w:val="0"/>
      <w:marTop w:val="0"/>
      <w:marBottom w:val="0"/>
      <w:divBdr>
        <w:top w:val="none" w:sz="0" w:space="0" w:color="auto"/>
        <w:left w:val="none" w:sz="0" w:space="0" w:color="auto"/>
        <w:bottom w:val="none" w:sz="0" w:space="0" w:color="auto"/>
        <w:right w:val="none" w:sz="0" w:space="0" w:color="auto"/>
      </w:divBdr>
    </w:div>
    <w:div w:id="1175800861">
      <w:bodyDiv w:val="1"/>
      <w:marLeft w:val="0"/>
      <w:marRight w:val="0"/>
      <w:marTop w:val="0"/>
      <w:marBottom w:val="0"/>
      <w:divBdr>
        <w:top w:val="none" w:sz="0" w:space="0" w:color="auto"/>
        <w:left w:val="none" w:sz="0" w:space="0" w:color="auto"/>
        <w:bottom w:val="none" w:sz="0" w:space="0" w:color="auto"/>
        <w:right w:val="none" w:sz="0" w:space="0" w:color="auto"/>
      </w:divBdr>
    </w:div>
    <w:div w:id="1472675998">
      <w:bodyDiv w:val="1"/>
      <w:marLeft w:val="0"/>
      <w:marRight w:val="0"/>
      <w:marTop w:val="0"/>
      <w:marBottom w:val="0"/>
      <w:divBdr>
        <w:top w:val="none" w:sz="0" w:space="0" w:color="auto"/>
        <w:left w:val="none" w:sz="0" w:space="0" w:color="auto"/>
        <w:bottom w:val="none" w:sz="0" w:space="0" w:color="auto"/>
        <w:right w:val="none" w:sz="0" w:space="0" w:color="auto"/>
      </w:divBdr>
    </w:div>
    <w:div w:id="1552305860">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718237474">
      <w:bodyDiv w:val="1"/>
      <w:marLeft w:val="0"/>
      <w:marRight w:val="0"/>
      <w:marTop w:val="0"/>
      <w:marBottom w:val="0"/>
      <w:divBdr>
        <w:top w:val="none" w:sz="0" w:space="0" w:color="auto"/>
        <w:left w:val="none" w:sz="0" w:space="0" w:color="auto"/>
        <w:bottom w:val="none" w:sz="0" w:space="0" w:color="auto"/>
        <w:right w:val="none" w:sz="0" w:space="0" w:color="auto"/>
      </w:divBdr>
    </w:div>
    <w:div w:id="1727487001">
      <w:bodyDiv w:val="1"/>
      <w:marLeft w:val="0"/>
      <w:marRight w:val="0"/>
      <w:marTop w:val="0"/>
      <w:marBottom w:val="0"/>
      <w:divBdr>
        <w:top w:val="none" w:sz="0" w:space="0" w:color="auto"/>
        <w:left w:val="none" w:sz="0" w:space="0" w:color="auto"/>
        <w:bottom w:val="none" w:sz="0" w:space="0" w:color="auto"/>
        <w:right w:val="none" w:sz="0" w:space="0" w:color="auto"/>
      </w:divBdr>
    </w:div>
    <w:div w:id="1776048975">
      <w:bodyDiv w:val="1"/>
      <w:marLeft w:val="0"/>
      <w:marRight w:val="0"/>
      <w:marTop w:val="0"/>
      <w:marBottom w:val="0"/>
      <w:divBdr>
        <w:top w:val="none" w:sz="0" w:space="0" w:color="auto"/>
        <w:left w:val="none" w:sz="0" w:space="0" w:color="auto"/>
        <w:bottom w:val="none" w:sz="0" w:space="0" w:color="auto"/>
        <w:right w:val="none" w:sz="0" w:space="0" w:color="auto"/>
      </w:divBdr>
    </w:div>
    <w:div w:id="1849519875">
      <w:bodyDiv w:val="1"/>
      <w:marLeft w:val="0"/>
      <w:marRight w:val="0"/>
      <w:marTop w:val="0"/>
      <w:marBottom w:val="0"/>
      <w:divBdr>
        <w:top w:val="none" w:sz="0" w:space="0" w:color="auto"/>
        <w:left w:val="none" w:sz="0" w:space="0" w:color="auto"/>
        <w:bottom w:val="none" w:sz="0" w:space="0" w:color="auto"/>
        <w:right w:val="none" w:sz="0" w:space="0" w:color="auto"/>
      </w:divBdr>
    </w:div>
    <w:div w:id="1984767666">
      <w:bodyDiv w:val="1"/>
      <w:marLeft w:val="0"/>
      <w:marRight w:val="0"/>
      <w:marTop w:val="0"/>
      <w:marBottom w:val="0"/>
      <w:divBdr>
        <w:top w:val="none" w:sz="0" w:space="0" w:color="auto"/>
        <w:left w:val="none" w:sz="0" w:space="0" w:color="auto"/>
        <w:bottom w:val="none" w:sz="0" w:space="0" w:color="auto"/>
        <w:right w:val="none" w:sz="0" w:space="0" w:color="auto"/>
      </w:divBdr>
    </w:div>
    <w:div w:id="200739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676</Words>
  <Characters>4723</Characters>
  <Application>Microsoft Office Word</Application>
  <DocSecurity>0</DocSecurity>
  <Lines>102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Hofmann, Celine</cp:lastModifiedBy>
  <cp:revision>38</cp:revision>
  <cp:lastPrinted>2026-03-11T07:16:00Z</cp:lastPrinted>
  <dcterms:created xsi:type="dcterms:W3CDTF">2026-01-08T06:57:00Z</dcterms:created>
  <dcterms:modified xsi:type="dcterms:W3CDTF">2026-03-11T07:17:00Z</dcterms:modified>
</cp:coreProperties>
</file>